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03" w:type="dxa"/>
        <w:tblCellSpacing w:w="0" w:type="dxa"/>
        <w:tblInd w:w="-284" w:type="dxa"/>
        <w:shd w:val="clear" w:color="auto" w:fill="FFFFFF"/>
        <w:tblCellMar>
          <w:left w:w="0" w:type="dxa"/>
          <w:right w:w="0" w:type="dxa"/>
        </w:tblCellMar>
        <w:tblLook w:val="04A0" w:firstRow="1" w:lastRow="0" w:firstColumn="1" w:lastColumn="0" w:noHBand="0" w:noVBand="1"/>
      </w:tblPr>
      <w:tblGrid>
        <w:gridCol w:w="4395"/>
        <w:gridCol w:w="6008"/>
      </w:tblGrid>
      <w:tr w:rsidR="006B7B50" w:rsidRPr="006B7B50" w14:paraId="694811D9" w14:textId="77777777">
        <w:trPr>
          <w:tblCellSpacing w:w="0" w:type="dxa"/>
        </w:trPr>
        <w:tc>
          <w:tcPr>
            <w:tcW w:w="4395" w:type="dxa"/>
            <w:shd w:val="clear" w:color="auto" w:fill="FFFFFF"/>
            <w:tcMar>
              <w:top w:w="0" w:type="dxa"/>
              <w:left w:w="108" w:type="dxa"/>
              <w:bottom w:w="0" w:type="dxa"/>
              <w:right w:w="108" w:type="dxa"/>
            </w:tcMar>
          </w:tcPr>
          <w:p w14:paraId="19BF083D" w14:textId="74C6014C" w:rsidR="00291EF5" w:rsidRPr="006B7B50" w:rsidRDefault="00502EB6">
            <w:pPr>
              <w:jc w:val="center"/>
              <w:rPr>
                <w:rFonts w:ascii="Times New Roman" w:hAnsi="Times New Roman" w:cs="Times New Roman"/>
                <w:sz w:val="28"/>
                <w:szCs w:val="28"/>
              </w:rPr>
            </w:pPr>
            <w:r w:rsidRPr="006B7B50">
              <w:rPr>
                <w:rFonts w:ascii="Times New Roman" w:hAnsi="Times New Roman" w:cs="Times New Roman"/>
                <w:b/>
                <w:bCs/>
                <w:sz w:val="26"/>
                <w:szCs w:val="26"/>
                <w:lang w:val="en-US"/>
              </w:rPr>
              <w:t>BỘ KHOA HỌC VÀ CÔNG NGHỆ</w:t>
            </w:r>
            <w:r w:rsidRPr="006B7B50">
              <w:rPr>
                <w:rFonts w:ascii="Times New Roman" w:hAnsi="Times New Roman" w:cs="Times New Roman"/>
                <w:b/>
                <w:bCs/>
                <w:sz w:val="28"/>
                <w:szCs w:val="28"/>
                <w:lang w:val="en-US"/>
              </w:rPr>
              <w:br/>
              <w:t>-------</w:t>
            </w:r>
          </w:p>
        </w:tc>
        <w:tc>
          <w:tcPr>
            <w:tcW w:w="6008" w:type="dxa"/>
            <w:shd w:val="clear" w:color="auto" w:fill="FFFFFF"/>
            <w:tcMar>
              <w:top w:w="0" w:type="dxa"/>
              <w:left w:w="108" w:type="dxa"/>
              <w:bottom w:w="0" w:type="dxa"/>
              <w:right w:w="108" w:type="dxa"/>
            </w:tcMar>
          </w:tcPr>
          <w:p w14:paraId="50ABC8ED" w14:textId="77777777" w:rsidR="00291EF5" w:rsidRPr="006B7B50" w:rsidRDefault="00502EB6">
            <w:pPr>
              <w:jc w:val="center"/>
              <w:rPr>
                <w:rFonts w:ascii="Times New Roman" w:hAnsi="Times New Roman" w:cs="Times New Roman"/>
                <w:sz w:val="28"/>
                <w:szCs w:val="28"/>
              </w:rPr>
            </w:pPr>
            <w:r w:rsidRPr="006B7B50">
              <w:rPr>
                <w:rFonts w:ascii="Times New Roman" w:hAnsi="Times New Roman" w:cs="Times New Roman"/>
                <w:b/>
                <w:bCs/>
                <w:sz w:val="26"/>
                <w:szCs w:val="26"/>
                <w:lang w:val="en-US"/>
              </w:rPr>
              <w:t>CỘNG HÒA XÃ HỘI CHỦ NGHĨA VIỆT NAM</w:t>
            </w:r>
            <w:r w:rsidRPr="006B7B50">
              <w:rPr>
                <w:rFonts w:ascii="Times New Roman" w:hAnsi="Times New Roman" w:cs="Times New Roman"/>
                <w:b/>
                <w:bCs/>
                <w:sz w:val="26"/>
                <w:szCs w:val="26"/>
                <w:lang w:val="en-US"/>
              </w:rPr>
              <w:br/>
            </w:r>
            <w:r w:rsidRPr="006B7B50">
              <w:rPr>
                <w:rFonts w:ascii="Times New Roman" w:hAnsi="Times New Roman" w:cs="Times New Roman"/>
                <w:b/>
                <w:bCs/>
                <w:sz w:val="28"/>
                <w:szCs w:val="28"/>
                <w:lang w:val="en-US"/>
              </w:rPr>
              <w:t>Độc lập - Tự do - Hạnh phúc</w:t>
            </w:r>
            <w:r w:rsidRPr="006B7B50">
              <w:rPr>
                <w:rFonts w:ascii="Times New Roman" w:hAnsi="Times New Roman" w:cs="Times New Roman"/>
                <w:b/>
                <w:bCs/>
                <w:sz w:val="28"/>
                <w:szCs w:val="28"/>
                <w:lang w:val="en-US"/>
              </w:rPr>
              <w:br/>
              <w:t>---------------</w:t>
            </w:r>
          </w:p>
        </w:tc>
      </w:tr>
      <w:tr w:rsidR="006B7B50" w:rsidRPr="006B7B50" w14:paraId="5A6EA987" w14:textId="77777777">
        <w:trPr>
          <w:tblCellSpacing w:w="0" w:type="dxa"/>
        </w:trPr>
        <w:tc>
          <w:tcPr>
            <w:tcW w:w="4395" w:type="dxa"/>
            <w:shd w:val="clear" w:color="auto" w:fill="FFFFFF"/>
            <w:tcMar>
              <w:top w:w="0" w:type="dxa"/>
              <w:left w:w="108" w:type="dxa"/>
              <w:bottom w:w="0" w:type="dxa"/>
              <w:right w:w="108" w:type="dxa"/>
            </w:tcMar>
          </w:tcPr>
          <w:p w14:paraId="0CE1A54D" w14:textId="77777777" w:rsidR="00291EF5" w:rsidRPr="006B7B50" w:rsidRDefault="00502EB6">
            <w:pPr>
              <w:jc w:val="center"/>
              <w:rPr>
                <w:rFonts w:ascii="Times New Roman" w:hAnsi="Times New Roman" w:cs="Times New Roman"/>
                <w:sz w:val="28"/>
                <w:szCs w:val="28"/>
              </w:rPr>
            </w:pPr>
            <w:r w:rsidRPr="006B7B50">
              <w:rPr>
                <w:rFonts w:ascii="Times New Roman" w:hAnsi="Times New Roman" w:cs="Times New Roman"/>
                <w:sz w:val="28"/>
                <w:szCs w:val="28"/>
                <w:lang w:val="en-US"/>
              </w:rPr>
              <w:t>Số:       /2025/TT-BKHCN</w:t>
            </w:r>
          </w:p>
        </w:tc>
        <w:tc>
          <w:tcPr>
            <w:tcW w:w="6008" w:type="dxa"/>
            <w:shd w:val="clear" w:color="auto" w:fill="FFFFFF"/>
            <w:tcMar>
              <w:top w:w="0" w:type="dxa"/>
              <w:left w:w="108" w:type="dxa"/>
              <w:bottom w:w="0" w:type="dxa"/>
              <w:right w:w="108" w:type="dxa"/>
            </w:tcMar>
          </w:tcPr>
          <w:p w14:paraId="478F2AED" w14:textId="77777777" w:rsidR="00291EF5" w:rsidRPr="006B7B50" w:rsidRDefault="00502EB6">
            <w:pPr>
              <w:jc w:val="center"/>
              <w:rPr>
                <w:rFonts w:ascii="Times New Roman" w:hAnsi="Times New Roman" w:cs="Times New Roman"/>
                <w:sz w:val="28"/>
                <w:szCs w:val="28"/>
              </w:rPr>
            </w:pPr>
            <w:r w:rsidRPr="006B7B50">
              <w:rPr>
                <w:rFonts w:ascii="Times New Roman" w:hAnsi="Times New Roman" w:cs="Times New Roman"/>
                <w:i/>
                <w:iCs/>
                <w:sz w:val="28"/>
                <w:szCs w:val="28"/>
                <w:lang w:val="en-US"/>
              </w:rPr>
              <w:t>Hà Nội, ngày     tháng    năm 2025</w:t>
            </w:r>
          </w:p>
        </w:tc>
      </w:tr>
    </w:tbl>
    <w:p w14:paraId="138949E5" w14:textId="758CD6E3" w:rsidR="00291EF5" w:rsidRPr="006B7B50" w:rsidRDefault="006B7B50" w:rsidP="006B7B50">
      <w:pPr>
        <w:spacing w:after="0" w:line="240" w:lineRule="auto"/>
        <w:rPr>
          <w:rFonts w:ascii="Times New Roman" w:hAnsi="Times New Roman" w:cs="Times New Roman"/>
          <w:b/>
          <w:bCs/>
          <w:sz w:val="28"/>
          <w:szCs w:val="28"/>
        </w:rPr>
      </w:pPr>
      <w:r w:rsidRPr="006B7B50">
        <w:rPr>
          <w:rFonts w:ascii="Times New Roman" w:hAnsi="Times New Roman" w:cs="Times New Roman"/>
          <w:b/>
          <w:bCs/>
          <w:sz w:val="28"/>
          <w:szCs w:val="28"/>
        </w:rPr>
        <w:t xml:space="preserve">DỰ THẢO </w:t>
      </w:r>
    </w:p>
    <w:p w14:paraId="371CAE23" w14:textId="39268AF8" w:rsidR="006B7B50" w:rsidRPr="006B7B50" w:rsidRDefault="006B7B50" w:rsidP="006B7B50">
      <w:pPr>
        <w:spacing w:after="0" w:line="240" w:lineRule="auto"/>
        <w:rPr>
          <w:rFonts w:ascii="Times New Roman" w:hAnsi="Times New Roman" w:cs="Times New Roman"/>
          <w:b/>
          <w:bCs/>
          <w:sz w:val="28"/>
          <w:szCs w:val="28"/>
        </w:rPr>
      </w:pPr>
      <w:r w:rsidRPr="006B7B50">
        <w:rPr>
          <w:rFonts w:ascii="Times New Roman" w:hAnsi="Times New Roman" w:cs="Times New Roman"/>
          <w:b/>
          <w:bCs/>
          <w:sz w:val="28"/>
          <w:szCs w:val="28"/>
        </w:rPr>
        <w:t xml:space="preserve"> 8/12/2025</w:t>
      </w:r>
    </w:p>
    <w:p w14:paraId="44555E19" w14:textId="77777777" w:rsidR="00291EF5" w:rsidRPr="006B7B50" w:rsidRDefault="00502EB6">
      <w:pPr>
        <w:spacing w:after="0" w:line="240" w:lineRule="auto"/>
        <w:jc w:val="center"/>
        <w:rPr>
          <w:rFonts w:ascii="Times New Roman" w:hAnsi="Times New Roman" w:cs="Times New Roman"/>
          <w:b/>
          <w:bCs/>
          <w:sz w:val="28"/>
          <w:szCs w:val="28"/>
        </w:rPr>
      </w:pPr>
      <w:r w:rsidRPr="006B7B50">
        <w:rPr>
          <w:rFonts w:ascii="Times New Roman" w:hAnsi="Times New Roman" w:cs="Times New Roman"/>
          <w:b/>
          <w:bCs/>
          <w:sz w:val="28"/>
          <w:szCs w:val="28"/>
        </w:rPr>
        <w:t>THÔNG TƯ</w:t>
      </w:r>
    </w:p>
    <w:p w14:paraId="0744CFEC" w14:textId="77777777" w:rsidR="00291EF5" w:rsidRPr="006B7B50" w:rsidRDefault="00502EB6">
      <w:pPr>
        <w:spacing w:after="0" w:line="240" w:lineRule="auto"/>
        <w:jc w:val="center"/>
        <w:rPr>
          <w:rFonts w:ascii="Times New Roman" w:hAnsi="Times New Roman" w:cs="Times New Roman"/>
          <w:b/>
          <w:bCs/>
          <w:sz w:val="28"/>
          <w:szCs w:val="28"/>
        </w:rPr>
      </w:pPr>
      <w:r w:rsidRPr="006B7B50">
        <w:rPr>
          <w:rFonts w:ascii="Times New Roman" w:hAnsi="Times New Roman" w:cs="Times New Roman"/>
          <w:b/>
          <w:bCs/>
          <w:sz w:val="28"/>
          <w:szCs w:val="28"/>
        </w:rPr>
        <w:t xml:space="preserve">Hướng dẫn thực hiện một số điều của Nghị định số 295/2025/NĐ-CP </w:t>
      </w:r>
    </w:p>
    <w:p w14:paraId="131B2413" w14:textId="77777777" w:rsidR="00291EF5" w:rsidRPr="006B7B50" w:rsidRDefault="00502EB6">
      <w:pPr>
        <w:spacing w:after="0" w:line="240" w:lineRule="auto"/>
        <w:jc w:val="center"/>
        <w:rPr>
          <w:rFonts w:ascii="Times New Roman" w:hAnsi="Times New Roman" w:cs="Times New Roman"/>
          <w:b/>
          <w:bCs/>
          <w:sz w:val="28"/>
          <w:szCs w:val="28"/>
        </w:rPr>
      </w:pPr>
      <w:r w:rsidRPr="006B7B50">
        <w:rPr>
          <w:rFonts w:ascii="Times New Roman" w:hAnsi="Times New Roman" w:cs="Times New Roman"/>
          <w:b/>
          <w:bCs/>
          <w:sz w:val="28"/>
          <w:szCs w:val="28"/>
        </w:rPr>
        <w:t>ngày 15 tháng 11 năm 2025 của Chính phủ quy định chi tiết thi hành</w:t>
      </w:r>
    </w:p>
    <w:p w14:paraId="24ABB811" w14:textId="77777777" w:rsidR="00291EF5" w:rsidRPr="006B7B50" w:rsidRDefault="00502EB6">
      <w:pPr>
        <w:spacing w:after="0" w:line="240" w:lineRule="auto"/>
        <w:jc w:val="center"/>
        <w:rPr>
          <w:rFonts w:ascii="Times New Roman" w:hAnsi="Times New Roman" w:cs="Times New Roman"/>
          <w:b/>
          <w:bCs/>
          <w:sz w:val="28"/>
          <w:szCs w:val="28"/>
        </w:rPr>
      </w:pPr>
      <w:r w:rsidRPr="006B7B50">
        <w:rPr>
          <w:rFonts w:ascii="Times New Roman" w:hAnsi="Times New Roman" w:cs="Times New Roman"/>
          <w:b/>
          <w:bCs/>
          <w:sz w:val="28"/>
          <w:szCs w:val="28"/>
        </w:rPr>
        <w:t xml:space="preserve"> Luật Viễn thông về hoạt động viễn thông công ích và cơ chế tài chính</w:t>
      </w:r>
    </w:p>
    <w:p w14:paraId="0F83CCE8" w14:textId="77777777" w:rsidR="00291EF5" w:rsidRPr="006B7B50" w:rsidRDefault="00502EB6">
      <w:pPr>
        <w:spacing w:after="0" w:line="240" w:lineRule="auto"/>
        <w:jc w:val="center"/>
        <w:rPr>
          <w:rFonts w:ascii="Times New Roman" w:hAnsi="Times New Roman" w:cs="Times New Roman"/>
          <w:b/>
          <w:bCs/>
          <w:sz w:val="28"/>
          <w:szCs w:val="28"/>
        </w:rPr>
      </w:pPr>
      <w:r w:rsidRPr="006B7B50">
        <w:rPr>
          <w:rFonts w:ascii="Times New Roman" w:hAnsi="Times New Roman" w:cs="Times New Roman"/>
          <w:b/>
          <w:bCs/>
          <w:sz w:val="28"/>
          <w:szCs w:val="28"/>
        </w:rPr>
        <w:t xml:space="preserve"> thực hiện hoạt động viễn thông công ích</w:t>
      </w:r>
    </w:p>
    <w:p w14:paraId="11BF1A38" w14:textId="77777777" w:rsidR="00291EF5" w:rsidRPr="006B7B50" w:rsidRDefault="00502EB6">
      <w:pPr>
        <w:rPr>
          <w:rFonts w:ascii="Times New Roman" w:hAnsi="Times New Roman" w:cs="Times New Roman"/>
          <w:b/>
          <w:bCs/>
          <w:sz w:val="28"/>
          <w:szCs w:val="28"/>
        </w:rPr>
      </w:pPr>
      <w:r w:rsidRPr="006B7B50">
        <w:rPr>
          <w:rFonts w:ascii="Times New Roman" w:hAnsi="Times New Roman" w:cs="Times New Roman"/>
          <w:b/>
          <w:bCs/>
          <w:sz w:val="28"/>
          <w:szCs w:val="28"/>
        </w:rPr>
        <w:t xml:space="preserve">      </w:t>
      </w:r>
    </w:p>
    <w:p w14:paraId="101C2452" w14:textId="77777777" w:rsidR="00291EF5" w:rsidRPr="006B7B50" w:rsidRDefault="00502EB6">
      <w:pPr>
        <w:rPr>
          <w:rFonts w:ascii="Times New Roman" w:hAnsi="Times New Roman" w:cs="Times New Roman"/>
          <w:i/>
          <w:iCs/>
          <w:sz w:val="28"/>
          <w:szCs w:val="28"/>
          <w:lang w:val="en-US"/>
        </w:rPr>
      </w:pPr>
      <w:r w:rsidRPr="006B7B50">
        <w:rPr>
          <w:rFonts w:ascii="Times New Roman" w:hAnsi="Times New Roman" w:cs="Times New Roman"/>
          <w:b/>
          <w:bCs/>
          <w:sz w:val="28"/>
          <w:szCs w:val="28"/>
        </w:rPr>
        <w:t xml:space="preserve">      </w:t>
      </w:r>
      <w:r w:rsidRPr="006B7B50">
        <w:rPr>
          <w:rFonts w:ascii="Times New Roman" w:hAnsi="Times New Roman" w:cs="Times New Roman"/>
          <w:i/>
          <w:iCs/>
          <w:sz w:val="28"/>
          <w:szCs w:val="28"/>
          <w:lang w:val="en-US"/>
        </w:rPr>
        <w:t>Căn cứ Luật Viễn thông số 24/2023/QH15 ngày 24 tháng 11 năm 2023;</w:t>
      </w:r>
    </w:p>
    <w:p w14:paraId="218A134A" w14:textId="77777777" w:rsidR="00291EF5" w:rsidRPr="006B7B50" w:rsidRDefault="00502EB6">
      <w:pPr>
        <w:ind w:firstLine="426"/>
        <w:jc w:val="both"/>
        <w:rPr>
          <w:rFonts w:ascii="Times New Roman" w:hAnsi="Times New Roman" w:cs="Times New Roman"/>
          <w:i/>
          <w:iCs/>
          <w:sz w:val="28"/>
          <w:szCs w:val="28"/>
        </w:rPr>
      </w:pPr>
      <w:r w:rsidRPr="006B7B50">
        <w:rPr>
          <w:rFonts w:ascii="Times New Roman" w:hAnsi="Times New Roman" w:cs="Times New Roman"/>
          <w:i/>
          <w:iCs/>
          <w:sz w:val="28"/>
          <w:szCs w:val="28"/>
          <w:lang w:val="en-US"/>
        </w:rPr>
        <w:t>Căn cứ Nghị định số 163/2024/NĐ-CP ngày 24 tháng 12 năm 2024 của Chính phủ quy định chi tiết một số điều và biện pháp thi hành Luật Viễn thông;</w:t>
      </w:r>
    </w:p>
    <w:p w14:paraId="7D402711" w14:textId="20A54B3C" w:rsidR="00291EF5" w:rsidRPr="006B7B50" w:rsidRDefault="00502EB6">
      <w:pPr>
        <w:ind w:firstLine="426"/>
        <w:jc w:val="both"/>
        <w:rPr>
          <w:rFonts w:ascii="Times New Roman" w:hAnsi="Times New Roman" w:cs="Times New Roman"/>
          <w:i/>
          <w:iCs/>
          <w:sz w:val="28"/>
          <w:szCs w:val="28"/>
        </w:rPr>
      </w:pPr>
      <w:r w:rsidRPr="006B7B50">
        <w:rPr>
          <w:rFonts w:ascii="Times New Roman" w:hAnsi="Times New Roman" w:cs="Times New Roman"/>
          <w:i/>
          <w:iCs/>
          <w:sz w:val="28"/>
          <w:szCs w:val="28"/>
        </w:rPr>
        <w:t>Căn cứ Nghị định số 295/2025/NĐ-CP ngày 15 tháng 11 năm 2025 của Chính phủ quy định chi tiết thi hành Luật Viễn thông về hoạt động viễn thông công ích và cơ chế tài chính thực hiện hoạt động viễn thông công ích;</w:t>
      </w:r>
    </w:p>
    <w:p w14:paraId="740B62F7" w14:textId="77777777" w:rsidR="00291EF5" w:rsidRPr="006B7B50" w:rsidRDefault="00502EB6">
      <w:pPr>
        <w:ind w:firstLine="426"/>
        <w:jc w:val="both"/>
        <w:rPr>
          <w:rFonts w:ascii="Times New Roman" w:hAnsi="Times New Roman" w:cs="Times New Roman"/>
          <w:i/>
          <w:iCs/>
          <w:sz w:val="28"/>
          <w:szCs w:val="28"/>
        </w:rPr>
      </w:pPr>
      <w:r w:rsidRPr="006B7B50">
        <w:rPr>
          <w:rFonts w:ascii="Times New Roman" w:hAnsi="Times New Roman" w:cs="Times New Roman"/>
          <w:i/>
          <w:iCs/>
          <w:sz w:val="28"/>
          <w:szCs w:val="28"/>
          <w:lang w:val="en-US"/>
        </w:rPr>
        <w:t>Căn cứ Nghị định số 55/2025/NĐ-CP ngày 02 tháng 3 năm 2025 của Chính phủ quy định chức năng, nhiệm vụ, quyền hạn và cơ cấu tổ chức của Bộ Khoa học và Công nghệ;</w:t>
      </w:r>
    </w:p>
    <w:p w14:paraId="38D67741" w14:textId="77777777" w:rsidR="00291EF5" w:rsidRPr="006B7B50" w:rsidRDefault="00502EB6">
      <w:pPr>
        <w:ind w:firstLine="426"/>
        <w:jc w:val="both"/>
        <w:rPr>
          <w:rFonts w:ascii="Times New Roman" w:hAnsi="Times New Roman" w:cs="Times New Roman"/>
          <w:i/>
          <w:iCs/>
          <w:sz w:val="28"/>
          <w:szCs w:val="28"/>
        </w:rPr>
      </w:pPr>
      <w:r w:rsidRPr="006B7B50">
        <w:rPr>
          <w:rFonts w:ascii="Times New Roman" w:hAnsi="Times New Roman" w:cs="Times New Roman"/>
          <w:i/>
          <w:iCs/>
          <w:sz w:val="28"/>
          <w:szCs w:val="28"/>
        </w:rPr>
        <w:t>Theo đề nghị của Vụ trưởng Vụ Kế hoạch- Tài chính;</w:t>
      </w:r>
    </w:p>
    <w:p w14:paraId="5CE74FD2" w14:textId="6E775E81" w:rsidR="00291EF5" w:rsidRPr="006B7B50" w:rsidRDefault="00502EB6">
      <w:pPr>
        <w:ind w:firstLine="426"/>
        <w:jc w:val="both"/>
        <w:rPr>
          <w:rFonts w:ascii="Times New Roman" w:hAnsi="Times New Roman" w:cs="Times New Roman"/>
          <w:i/>
          <w:iCs/>
          <w:sz w:val="28"/>
          <w:szCs w:val="28"/>
        </w:rPr>
      </w:pPr>
      <w:r w:rsidRPr="006B7B50">
        <w:rPr>
          <w:rFonts w:ascii="Times New Roman" w:hAnsi="Times New Roman" w:cs="Times New Roman"/>
          <w:i/>
          <w:iCs/>
          <w:sz w:val="28"/>
          <w:szCs w:val="28"/>
        </w:rPr>
        <w:t>Bộ trưởng Bộ Khoa học và Công nghệ ban hành Thông tư hướng dẫn thực hiện một số điều của Nghị định số 295/2025/NĐ-CP ngày 15 tháng 11 năm 2025 của Chính phủ quy định chi tiết thi hành Luật Viễn thông về hoạt động viễn thông công ích và cơ chế tài chính thực hiện hoạt động viễn thông công ích.</w:t>
      </w:r>
    </w:p>
    <w:p w14:paraId="15714534" w14:textId="77777777" w:rsidR="00291EF5" w:rsidRPr="006B7B50" w:rsidRDefault="00502EB6">
      <w:pPr>
        <w:jc w:val="center"/>
        <w:rPr>
          <w:rFonts w:ascii="Times New Roman" w:hAnsi="Times New Roman" w:cs="Times New Roman"/>
          <w:b/>
          <w:bCs/>
          <w:sz w:val="28"/>
          <w:szCs w:val="28"/>
        </w:rPr>
      </w:pPr>
      <w:r w:rsidRPr="006B7B50">
        <w:rPr>
          <w:rFonts w:ascii="Times New Roman" w:hAnsi="Times New Roman" w:cs="Times New Roman"/>
          <w:b/>
          <w:bCs/>
          <w:sz w:val="28"/>
          <w:szCs w:val="28"/>
        </w:rPr>
        <w:t>Chương 1:</w:t>
      </w:r>
    </w:p>
    <w:p w14:paraId="19098263" w14:textId="77777777" w:rsidR="00291EF5" w:rsidRPr="006B7B50" w:rsidRDefault="00502EB6">
      <w:pPr>
        <w:jc w:val="center"/>
        <w:rPr>
          <w:rFonts w:ascii="Times New Roman" w:hAnsi="Times New Roman" w:cs="Times New Roman"/>
          <w:b/>
          <w:bCs/>
          <w:sz w:val="28"/>
          <w:szCs w:val="28"/>
        </w:rPr>
      </w:pPr>
      <w:r w:rsidRPr="006B7B50">
        <w:rPr>
          <w:rFonts w:ascii="Times New Roman" w:hAnsi="Times New Roman" w:cs="Times New Roman"/>
          <w:b/>
          <w:bCs/>
          <w:sz w:val="28"/>
          <w:szCs w:val="28"/>
        </w:rPr>
        <w:t>QUY ĐỊNH CHUNG</w:t>
      </w:r>
    </w:p>
    <w:p w14:paraId="1D30F53D" w14:textId="77777777" w:rsidR="00291EF5" w:rsidRPr="006B7B50" w:rsidRDefault="00502EB6">
      <w:pPr>
        <w:ind w:firstLine="709"/>
        <w:jc w:val="both"/>
        <w:rPr>
          <w:rFonts w:ascii="Times New Roman" w:hAnsi="Times New Roman" w:cs="Times New Roman"/>
          <w:b/>
          <w:bCs/>
          <w:sz w:val="28"/>
          <w:szCs w:val="28"/>
        </w:rPr>
      </w:pPr>
      <w:r w:rsidRPr="006B7B50">
        <w:rPr>
          <w:rFonts w:ascii="Times New Roman" w:hAnsi="Times New Roman" w:cs="Times New Roman"/>
          <w:b/>
          <w:bCs/>
          <w:sz w:val="28"/>
          <w:szCs w:val="28"/>
        </w:rPr>
        <w:t>Điều 1. Phạm vi điều chỉnh</w:t>
      </w:r>
    </w:p>
    <w:p w14:paraId="7019806E" w14:textId="77777777" w:rsidR="00291EF5" w:rsidRPr="006B7B50" w:rsidRDefault="00502EB6">
      <w:pPr>
        <w:ind w:firstLine="709"/>
        <w:jc w:val="both"/>
        <w:rPr>
          <w:rFonts w:ascii="Times New Roman" w:hAnsi="Times New Roman" w:cs="Times New Roman"/>
          <w:sz w:val="28"/>
          <w:szCs w:val="28"/>
        </w:rPr>
      </w:pPr>
      <w:r w:rsidRPr="006B7B50">
        <w:rPr>
          <w:rFonts w:ascii="Times New Roman" w:hAnsi="Times New Roman" w:cs="Times New Roman"/>
          <w:sz w:val="28"/>
          <w:szCs w:val="28"/>
        </w:rPr>
        <w:t>Thông tư này hướng dẫn thực hiện một số điều của Nghị định số 295/2025/NĐ-CP ngày 15 tháng 11 năm 2025 của Chính phủ quy định chi tiết thi hành Luật Viễn thông về hoạt động viễn thông công ích và cơ chế tài chính thực hiện hoạt động viễn thông công ích (sau đây viết tắt là Nghị định số 295/2025/NĐ-CP), bao gồm:</w:t>
      </w:r>
    </w:p>
    <w:p w14:paraId="633966BB" w14:textId="77777777" w:rsidR="00291EF5" w:rsidRPr="006B7B50" w:rsidRDefault="00502EB6">
      <w:pPr>
        <w:jc w:val="both"/>
        <w:rPr>
          <w:rFonts w:ascii="Times New Roman" w:hAnsi="Times New Roman" w:cs="Times New Roman"/>
          <w:sz w:val="28"/>
          <w:szCs w:val="28"/>
        </w:rPr>
      </w:pPr>
      <w:r w:rsidRPr="006B7B50">
        <w:rPr>
          <w:rFonts w:ascii="Times New Roman" w:hAnsi="Times New Roman" w:cs="Times New Roman"/>
          <w:spacing w:val="4"/>
          <w:sz w:val="28"/>
          <w:szCs w:val="28"/>
        </w:rPr>
        <w:lastRenderedPageBreak/>
        <w:t xml:space="preserve">        1. Hướng dẫn lập dự toán,</w:t>
      </w:r>
      <w:r w:rsidRPr="006B7B50">
        <w:rPr>
          <w:rFonts w:ascii="Times New Roman" w:hAnsi="Times New Roman" w:cs="Times New Roman"/>
          <w:spacing w:val="4"/>
          <w:sz w:val="28"/>
          <w:szCs w:val="28"/>
          <w:lang w:val="en-US"/>
        </w:rPr>
        <w:t xml:space="preserve"> </w:t>
      </w:r>
      <w:r w:rsidRPr="006B7B50">
        <w:rPr>
          <w:rFonts w:ascii="Times New Roman" w:hAnsi="Times New Roman" w:cs="Times New Roman"/>
          <w:spacing w:val="4"/>
          <w:sz w:val="28"/>
          <w:szCs w:val="28"/>
        </w:rPr>
        <w:t xml:space="preserve">quy trình, biểu mẫu áp dụng trong quản lý hỗ trợ doanh nghiệp cung cấp dịch vụ viễn thông công ích theo phương thức đặt hàng, giao nhiệm vụ theo quy định tại khoản 7 </w:t>
      </w:r>
      <w:r w:rsidRPr="006B7B50">
        <w:rPr>
          <w:rFonts w:ascii="Times New Roman" w:hAnsi="Times New Roman" w:cs="Times New Roman"/>
          <w:sz w:val="28"/>
          <w:szCs w:val="28"/>
        </w:rPr>
        <w:t>Điều 7,</w:t>
      </w:r>
      <w:r w:rsidRPr="006B7B50">
        <w:rPr>
          <w:rFonts w:ascii="Times New Roman" w:hAnsi="Times New Roman" w:cs="Times New Roman"/>
          <w:spacing w:val="4"/>
          <w:sz w:val="28"/>
          <w:szCs w:val="28"/>
        </w:rPr>
        <w:t xml:space="preserve"> khoản 7 </w:t>
      </w:r>
      <w:r w:rsidRPr="006B7B50">
        <w:rPr>
          <w:rFonts w:ascii="Times New Roman" w:hAnsi="Times New Roman" w:cs="Times New Roman"/>
          <w:sz w:val="28"/>
          <w:szCs w:val="28"/>
        </w:rPr>
        <w:t>Điều 8 của Nghị định số 295/2025/NĐ-CP.</w:t>
      </w:r>
    </w:p>
    <w:p w14:paraId="44514F10" w14:textId="0BF64974" w:rsidR="00291EF5" w:rsidRPr="006B7B50" w:rsidRDefault="00502EB6">
      <w:pPr>
        <w:jc w:val="both"/>
        <w:rPr>
          <w:rFonts w:ascii="Times New Roman" w:hAnsi="Times New Roman" w:cs="Times New Roman"/>
          <w:spacing w:val="-4"/>
          <w:sz w:val="28"/>
          <w:szCs w:val="28"/>
        </w:rPr>
      </w:pPr>
      <w:r w:rsidRPr="006B7B50">
        <w:rPr>
          <w:rFonts w:ascii="Times New Roman" w:hAnsi="Times New Roman" w:cs="Times New Roman"/>
          <w:sz w:val="28"/>
          <w:szCs w:val="28"/>
        </w:rPr>
        <w:t xml:space="preserve">    </w:t>
      </w:r>
      <w:r w:rsidRPr="006B7B50">
        <w:rPr>
          <w:rFonts w:ascii="Times New Roman" w:hAnsi="Times New Roman" w:cs="Times New Roman"/>
          <w:spacing w:val="-4"/>
          <w:sz w:val="28"/>
          <w:szCs w:val="28"/>
        </w:rPr>
        <w:t xml:space="preserve">     2. Hướng dẫn thực hiện quy trình, biểu mẫu thực hiện hỗ trợ cho các đối tượng được hỗ trợ sử dụng dịch vụ viễn thông công ích theo phương thức đặt hàng, giao nhiệm vụ, hỗ trợ trực tiếp theo quy định tại khoản 8 Điều 10, khoản 8 Điều 11, khoản 7 Điều 12, khoản 5 Điều 24 </w:t>
      </w:r>
      <w:r w:rsidRPr="00B01D5C">
        <w:rPr>
          <w:rFonts w:ascii="Times New Roman" w:hAnsi="Times New Roman" w:cs="Times New Roman"/>
          <w:spacing w:val="-4"/>
          <w:sz w:val="28"/>
          <w:szCs w:val="28"/>
          <w:lang w:val="en-US"/>
        </w:rPr>
        <w:t>(Cục Viễn thông bổ sung)</w:t>
      </w:r>
      <w:r w:rsidRPr="006B7B50">
        <w:rPr>
          <w:spacing w:val="-4"/>
          <w:lang w:val="en-US"/>
        </w:rPr>
        <w:t xml:space="preserve"> </w:t>
      </w:r>
      <w:r w:rsidRPr="006B7B50">
        <w:rPr>
          <w:rFonts w:ascii="Times New Roman" w:hAnsi="Times New Roman" w:cs="Times New Roman"/>
          <w:spacing w:val="-4"/>
          <w:sz w:val="28"/>
          <w:szCs w:val="28"/>
        </w:rPr>
        <w:t>của Nghị định</w:t>
      </w:r>
      <w:r w:rsidRPr="006B7B50">
        <w:rPr>
          <w:rFonts w:ascii="Times New Roman" w:hAnsi="Times New Roman" w:cs="Times New Roman"/>
          <w:spacing w:val="-4"/>
          <w:sz w:val="28"/>
          <w:szCs w:val="28"/>
          <w:lang w:val="en-US"/>
        </w:rPr>
        <w:t xml:space="preserve"> </w:t>
      </w:r>
      <w:r w:rsidRPr="006B7B50">
        <w:rPr>
          <w:rFonts w:ascii="Times New Roman" w:hAnsi="Times New Roman" w:cs="Times New Roman"/>
          <w:spacing w:val="-4"/>
          <w:sz w:val="28"/>
          <w:szCs w:val="28"/>
        </w:rPr>
        <w:t>số 295/2025/NĐ-CP.</w:t>
      </w:r>
    </w:p>
    <w:p w14:paraId="34EEF278" w14:textId="7911C135" w:rsidR="00291EF5" w:rsidRPr="006B7B50" w:rsidRDefault="00502EB6">
      <w:pPr>
        <w:jc w:val="both"/>
        <w:rPr>
          <w:rFonts w:ascii="Times New Roman" w:hAnsi="Times New Roman" w:cs="Times New Roman"/>
          <w:sz w:val="28"/>
          <w:szCs w:val="28"/>
        </w:rPr>
      </w:pPr>
      <w:r w:rsidRPr="006B7B50">
        <w:rPr>
          <w:rFonts w:ascii="Times New Roman" w:hAnsi="Times New Roman" w:cs="Times New Roman"/>
          <w:sz w:val="28"/>
          <w:szCs w:val="28"/>
        </w:rPr>
        <w:t xml:space="preserve">         3. Hướng dẫn thực hiện hỗ trợ trang bị thiết bị đầu cuối cho các đối tượng được hỗ trợ theo phương thức đấu thầu, giao nhiệm vụ, hỗ trợ trực tiếp theo quy định tại điểm b khoản 3 Điều 13, khoản 7 Điều 15, khoản 6 Điều 16 của Nghị định</w:t>
      </w:r>
      <w:r w:rsidRPr="006B7B50">
        <w:rPr>
          <w:rFonts w:ascii="Times New Roman" w:hAnsi="Times New Roman" w:cs="Times New Roman"/>
          <w:sz w:val="28"/>
          <w:szCs w:val="28"/>
          <w:lang w:val="en-US"/>
        </w:rPr>
        <w:t xml:space="preserve"> </w:t>
      </w:r>
      <w:r w:rsidRPr="006B7B50">
        <w:rPr>
          <w:rFonts w:ascii="Times New Roman" w:hAnsi="Times New Roman" w:cs="Times New Roman"/>
          <w:sz w:val="28"/>
          <w:szCs w:val="28"/>
        </w:rPr>
        <w:t>số 295/2025/NĐ-CP.</w:t>
      </w:r>
    </w:p>
    <w:p w14:paraId="13809AC5" w14:textId="1639DEB4" w:rsidR="00291EF5" w:rsidRPr="006B7B50" w:rsidRDefault="00502EB6">
      <w:pPr>
        <w:jc w:val="both"/>
        <w:rPr>
          <w:rFonts w:ascii="Times New Roman" w:hAnsi="Times New Roman" w:cs="Times New Roman"/>
          <w:sz w:val="28"/>
          <w:szCs w:val="28"/>
        </w:rPr>
      </w:pPr>
      <w:r w:rsidRPr="006B7B50">
        <w:rPr>
          <w:rFonts w:ascii="Times New Roman" w:hAnsi="Times New Roman" w:cs="Times New Roman"/>
          <w:sz w:val="28"/>
          <w:szCs w:val="28"/>
        </w:rPr>
        <w:t xml:space="preserve">         4. Hướng dẫn xác định chi phí thuê, doanh thu phát sinh đối với doanh nghiệp viễn thông cung cấp dịch vụ viễn thông phổ cập theo phương thức đặt hàng, giao nhiệm theo quy định tại khoản 8 Điều 19 của Nghị định</w:t>
      </w:r>
      <w:r w:rsidRPr="006B7B50">
        <w:rPr>
          <w:rFonts w:ascii="Times New Roman" w:hAnsi="Times New Roman" w:cs="Times New Roman"/>
          <w:sz w:val="28"/>
          <w:szCs w:val="28"/>
          <w:lang w:val="en-US"/>
        </w:rPr>
        <w:t xml:space="preserve"> </w:t>
      </w:r>
      <w:r w:rsidRPr="006B7B50">
        <w:rPr>
          <w:rFonts w:ascii="Times New Roman" w:hAnsi="Times New Roman" w:cs="Times New Roman"/>
          <w:sz w:val="28"/>
          <w:szCs w:val="28"/>
        </w:rPr>
        <w:t>số 295/2025/NĐ-CP.</w:t>
      </w:r>
    </w:p>
    <w:p w14:paraId="347915E4" w14:textId="77777777" w:rsidR="00291EF5" w:rsidRPr="006B7B50" w:rsidRDefault="00502EB6">
      <w:pPr>
        <w:jc w:val="both"/>
        <w:rPr>
          <w:rFonts w:ascii="Times New Roman" w:hAnsi="Times New Roman" w:cs="Times New Roman"/>
          <w:sz w:val="28"/>
          <w:szCs w:val="28"/>
        </w:rPr>
      </w:pPr>
      <w:r w:rsidRPr="006B7B50">
        <w:rPr>
          <w:rFonts w:ascii="Times New Roman" w:hAnsi="Times New Roman" w:cs="Times New Roman"/>
          <w:sz w:val="28"/>
          <w:szCs w:val="28"/>
        </w:rPr>
        <w:tab/>
        <w:t>5. Hướng dẫn việc lập dự toán, quyết toán kinh phí đảm bảo tính ổn định, liên tục hỗ trợ doanh nghiệp cung cấp dịch vụ viễn thông công ích quy định tại khoản 6 Điều 23 của Nghị định</w:t>
      </w:r>
      <w:r w:rsidRPr="006B7B50">
        <w:rPr>
          <w:rFonts w:ascii="Times New Roman" w:hAnsi="Times New Roman" w:cs="Times New Roman"/>
          <w:sz w:val="28"/>
          <w:szCs w:val="28"/>
          <w:lang w:val="en-US"/>
        </w:rPr>
        <w:t xml:space="preserve"> </w:t>
      </w:r>
      <w:r w:rsidRPr="006B7B50">
        <w:rPr>
          <w:rFonts w:ascii="Times New Roman" w:hAnsi="Times New Roman" w:cs="Times New Roman"/>
          <w:sz w:val="28"/>
          <w:szCs w:val="28"/>
        </w:rPr>
        <w:t>số 295/2025/NĐ-CP..</w:t>
      </w:r>
    </w:p>
    <w:p w14:paraId="3C85F857" w14:textId="77777777" w:rsidR="00291EF5" w:rsidRPr="006B7B50" w:rsidRDefault="00502EB6">
      <w:pPr>
        <w:ind w:firstLine="720"/>
        <w:jc w:val="both"/>
        <w:rPr>
          <w:rFonts w:ascii="Times New Roman" w:hAnsi="Times New Roman" w:cs="Times New Roman"/>
          <w:sz w:val="28"/>
          <w:szCs w:val="28"/>
        </w:rPr>
      </w:pPr>
      <w:r w:rsidRPr="006B7B50">
        <w:rPr>
          <w:rFonts w:ascii="Times New Roman" w:hAnsi="Times New Roman" w:cs="Times New Roman"/>
          <w:sz w:val="28"/>
          <w:szCs w:val="28"/>
        </w:rPr>
        <w:t>6. Hướng dẫn biểu mẫu áp dụng trong việc lập, phê duyệt dự toán thực hiện chương trình cung cấp dịch vụ viễn thông công ích.</w:t>
      </w:r>
    </w:p>
    <w:p w14:paraId="70EC1503" w14:textId="77777777" w:rsidR="00291EF5" w:rsidRPr="006B7B50" w:rsidRDefault="00502EB6">
      <w:pPr>
        <w:ind w:firstLine="720"/>
        <w:jc w:val="both"/>
        <w:rPr>
          <w:rFonts w:ascii="Times New Roman" w:hAnsi="Times New Roman" w:cs="Times New Roman"/>
          <w:sz w:val="28"/>
          <w:szCs w:val="28"/>
        </w:rPr>
      </w:pPr>
      <w:r w:rsidRPr="006B7B50">
        <w:rPr>
          <w:rFonts w:ascii="Times New Roman" w:hAnsi="Times New Roman" w:cs="Times New Roman"/>
          <w:sz w:val="28"/>
          <w:szCs w:val="28"/>
        </w:rPr>
        <w:t>7. Hướng dẫn biểu mẫu báo cáo quyết toán và các hồ sơ kèm theo thực hiện chương trình cung cấp dịch vụ viễn thông công ích theo quy định tại khoản 6 Điều 33 của Nghị định</w:t>
      </w:r>
      <w:r w:rsidRPr="006B7B50">
        <w:rPr>
          <w:rFonts w:ascii="Times New Roman" w:hAnsi="Times New Roman" w:cs="Times New Roman"/>
          <w:sz w:val="28"/>
          <w:szCs w:val="28"/>
          <w:lang w:val="en-US"/>
        </w:rPr>
        <w:t xml:space="preserve"> </w:t>
      </w:r>
      <w:r w:rsidRPr="006B7B50">
        <w:rPr>
          <w:rFonts w:ascii="Times New Roman" w:hAnsi="Times New Roman" w:cs="Times New Roman"/>
          <w:sz w:val="28"/>
          <w:szCs w:val="28"/>
        </w:rPr>
        <w:t xml:space="preserve">số 295/2025/NĐ-CP.  </w:t>
      </w:r>
    </w:p>
    <w:p w14:paraId="60A93B9C" w14:textId="77777777" w:rsidR="00291EF5" w:rsidRPr="006B7B50" w:rsidRDefault="00502EB6">
      <w:pPr>
        <w:ind w:firstLine="709"/>
        <w:jc w:val="both"/>
        <w:rPr>
          <w:rFonts w:ascii="Times New Roman" w:hAnsi="Times New Roman" w:cs="Times New Roman"/>
          <w:b/>
          <w:bCs/>
          <w:sz w:val="28"/>
          <w:szCs w:val="28"/>
        </w:rPr>
      </w:pPr>
      <w:r w:rsidRPr="006B7B50">
        <w:rPr>
          <w:rFonts w:ascii="Times New Roman" w:hAnsi="Times New Roman" w:cs="Times New Roman"/>
          <w:b/>
          <w:bCs/>
          <w:sz w:val="28"/>
          <w:szCs w:val="28"/>
        </w:rPr>
        <w:t xml:space="preserve"> Điều 2. Đối tượng áp dụng:</w:t>
      </w:r>
    </w:p>
    <w:p w14:paraId="584CAC2C" w14:textId="77777777" w:rsidR="00291EF5" w:rsidRPr="006B7B50" w:rsidRDefault="00502EB6">
      <w:pPr>
        <w:ind w:firstLine="709"/>
        <w:jc w:val="both"/>
        <w:rPr>
          <w:rFonts w:ascii="Times New Roman" w:hAnsi="Times New Roman" w:cs="Times New Roman"/>
          <w:sz w:val="28"/>
          <w:szCs w:val="28"/>
          <w:lang w:val="en-US"/>
        </w:rPr>
      </w:pPr>
      <w:r w:rsidRPr="006B7B50">
        <w:rPr>
          <w:rFonts w:ascii="Times New Roman" w:hAnsi="Times New Roman" w:cs="Times New Roman"/>
          <w:sz w:val="28"/>
          <w:szCs w:val="28"/>
        </w:rPr>
        <w:t>1. Các cơ quan quản lý nhà nước ở Trung ương, địa phương</w:t>
      </w:r>
      <w:r w:rsidRPr="006B7B50">
        <w:rPr>
          <w:rFonts w:ascii="Times New Roman" w:hAnsi="Times New Roman" w:cs="Times New Roman"/>
          <w:sz w:val="28"/>
          <w:szCs w:val="28"/>
          <w:lang w:val="en-US"/>
        </w:rPr>
        <w:t>.</w:t>
      </w:r>
    </w:p>
    <w:p w14:paraId="41E19285" w14:textId="77777777" w:rsidR="00291EF5" w:rsidRPr="006B7B50" w:rsidRDefault="00502EB6">
      <w:pPr>
        <w:ind w:firstLine="709"/>
        <w:jc w:val="both"/>
        <w:rPr>
          <w:rFonts w:ascii="Times New Roman" w:hAnsi="Times New Roman" w:cs="Times New Roman"/>
          <w:sz w:val="28"/>
          <w:szCs w:val="28"/>
          <w:lang w:val="en-US"/>
        </w:rPr>
      </w:pPr>
      <w:r w:rsidRPr="006B7B50">
        <w:rPr>
          <w:rFonts w:ascii="Times New Roman" w:hAnsi="Times New Roman" w:cs="Times New Roman"/>
          <w:sz w:val="28"/>
          <w:szCs w:val="28"/>
        </w:rPr>
        <w:t>2. Quỹ Dịch vụ viễn thông công ích Việt Nam</w:t>
      </w:r>
      <w:r w:rsidRPr="006B7B50">
        <w:rPr>
          <w:rFonts w:ascii="Times New Roman" w:hAnsi="Times New Roman" w:cs="Times New Roman"/>
          <w:sz w:val="28"/>
          <w:szCs w:val="28"/>
          <w:lang w:val="en-US"/>
        </w:rPr>
        <w:t>.</w:t>
      </w:r>
    </w:p>
    <w:p w14:paraId="0C0AE9F2" w14:textId="77777777" w:rsidR="00291EF5" w:rsidRPr="006B7B50" w:rsidRDefault="00502EB6">
      <w:pPr>
        <w:ind w:firstLine="709"/>
        <w:jc w:val="both"/>
        <w:rPr>
          <w:rFonts w:ascii="Times New Roman" w:hAnsi="Times New Roman" w:cs="Times New Roman"/>
          <w:sz w:val="28"/>
          <w:szCs w:val="28"/>
        </w:rPr>
      </w:pPr>
      <w:r w:rsidRPr="006B7B50">
        <w:rPr>
          <w:rFonts w:ascii="Times New Roman" w:hAnsi="Times New Roman" w:cs="Times New Roman"/>
          <w:sz w:val="28"/>
          <w:szCs w:val="28"/>
        </w:rPr>
        <w:t>3. Các doanh nghiệp viễn thông và các tổ chức, cá nhân có liên quan.</w:t>
      </w:r>
    </w:p>
    <w:p w14:paraId="2AA05D5B" w14:textId="77777777" w:rsidR="00291EF5" w:rsidRPr="006B7B50" w:rsidRDefault="00502EB6">
      <w:pPr>
        <w:ind w:firstLine="709"/>
        <w:jc w:val="both"/>
        <w:rPr>
          <w:rFonts w:ascii="Times New Roman" w:hAnsi="Times New Roman" w:cs="Times New Roman"/>
          <w:b/>
          <w:bCs/>
          <w:sz w:val="28"/>
          <w:szCs w:val="28"/>
        </w:rPr>
      </w:pPr>
      <w:r w:rsidRPr="006B7B50">
        <w:rPr>
          <w:rFonts w:ascii="Times New Roman" w:hAnsi="Times New Roman" w:cs="Times New Roman"/>
          <w:b/>
          <w:bCs/>
          <w:sz w:val="28"/>
          <w:szCs w:val="28"/>
        </w:rPr>
        <w:t>Điều 3. Giải thích từ ngữ</w:t>
      </w:r>
    </w:p>
    <w:p w14:paraId="77A1D6D1" w14:textId="77777777" w:rsidR="00291EF5" w:rsidRPr="006B7B50" w:rsidRDefault="00502EB6">
      <w:pPr>
        <w:jc w:val="both"/>
        <w:rPr>
          <w:rFonts w:ascii="Times New Roman" w:hAnsi="Times New Roman" w:cs="Times New Roman"/>
          <w:sz w:val="28"/>
          <w:szCs w:val="28"/>
        </w:rPr>
      </w:pPr>
      <w:r w:rsidRPr="006B7B50">
        <w:rPr>
          <w:rFonts w:ascii="Times New Roman" w:hAnsi="Times New Roman" w:cs="Times New Roman"/>
          <w:b/>
          <w:bCs/>
          <w:sz w:val="28"/>
          <w:szCs w:val="28"/>
        </w:rPr>
        <w:t xml:space="preserve">          </w:t>
      </w:r>
      <w:r w:rsidRPr="006B7B50">
        <w:rPr>
          <w:rFonts w:ascii="Times New Roman" w:hAnsi="Times New Roman" w:cs="Times New Roman"/>
          <w:sz w:val="28"/>
          <w:szCs w:val="28"/>
        </w:rPr>
        <w:t>1. Doanh nghiệp được hỗ trợ là doanh nghiệp cung cấp dịch vụ viễn thông phổ cập tại khu vực khó khăn được phổ cập dịch vụ viễn thông có đề xuất dự toán bằng văn bản và thực hiện hợp đồng cung cấp dịch vụ viễn thông công ích với Quỹ Dịch vụ viễn thông công ích Việt Nam.</w:t>
      </w:r>
      <w:r w:rsidRPr="006B7B50">
        <w:rPr>
          <w:rFonts w:ascii="Times New Roman" w:hAnsi="Times New Roman" w:cs="Times New Roman"/>
          <w:sz w:val="28"/>
          <w:szCs w:val="28"/>
        </w:rPr>
        <w:tab/>
      </w:r>
    </w:p>
    <w:p w14:paraId="7B9816DD" w14:textId="77777777" w:rsidR="00291EF5" w:rsidRPr="006B7B50" w:rsidRDefault="00502EB6">
      <w:pPr>
        <w:ind w:firstLine="720"/>
        <w:jc w:val="both"/>
        <w:rPr>
          <w:rFonts w:ascii="Times New Roman" w:hAnsi="Times New Roman" w:cs="Times New Roman"/>
          <w:sz w:val="28"/>
          <w:szCs w:val="28"/>
        </w:rPr>
      </w:pPr>
      <w:r w:rsidRPr="006B7B50">
        <w:rPr>
          <w:rFonts w:ascii="Times New Roman" w:hAnsi="Times New Roman" w:cs="Times New Roman"/>
          <w:sz w:val="28"/>
          <w:szCs w:val="28"/>
        </w:rPr>
        <w:lastRenderedPageBreak/>
        <w:t>2.</w:t>
      </w:r>
      <w:r w:rsidRPr="006B7B50">
        <w:rPr>
          <w:rFonts w:ascii="Times New Roman" w:hAnsi="Times New Roman" w:cs="Times New Roman"/>
          <w:b/>
          <w:bCs/>
          <w:sz w:val="28"/>
          <w:szCs w:val="28"/>
        </w:rPr>
        <w:t xml:space="preserve"> </w:t>
      </w:r>
      <w:r w:rsidRPr="006B7B50">
        <w:rPr>
          <w:rFonts w:ascii="Times New Roman" w:hAnsi="Times New Roman" w:cs="Times New Roman"/>
          <w:sz w:val="28"/>
          <w:szCs w:val="28"/>
        </w:rPr>
        <w:t>Đối tượng được hỗ trợ sử dụng dịch vụ viễn thông công ích là các đối tượng được hỗ trợ theo quy định của Luật Viễn thông, Nghị định số 295/2025/NĐ-CP và Chương trình cung cấp dịch vụ viễn thông công ích từng thời kỳ.</w:t>
      </w:r>
    </w:p>
    <w:p w14:paraId="3A41A95C" w14:textId="77777777" w:rsidR="00291EF5" w:rsidRPr="006B7B50" w:rsidRDefault="00502EB6">
      <w:pPr>
        <w:ind w:firstLine="720"/>
        <w:jc w:val="both"/>
        <w:rPr>
          <w:rFonts w:ascii="Times New Roman" w:hAnsi="Times New Roman" w:cs="Times New Roman"/>
          <w:sz w:val="28"/>
          <w:szCs w:val="28"/>
        </w:rPr>
      </w:pPr>
      <w:r w:rsidRPr="006B7B50">
        <w:rPr>
          <w:rFonts w:ascii="Times New Roman" w:hAnsi="Times New Roman" w:cs="Times New Roman"/>
          <w:sz w:val="28"/>
          <w:szCs w:val="28"/>
        </w:rPr>
        <w:t>3.</w:t>
      </w:r>
      <w:r w:rsidRPr="006B7B50">
        <w:rPr>
          <w:rFonts w:ascii="Times New Roman" w:hAnsi="Times New Roman" w:cs="Times New Roman"/>
          <w:b/>
          <w:bCs/>
          <w:sz w:val="28"/>
          <w:szCs w:val="28"/>
        </w:rPr>
        <w:t xml:space="preserve"> </w:t>
      </w:r>
      <w:r w:rsidRPr="006B7B50">
        <w:rPr>
          <w:rFonts w:ascii="Times New Roman" w:hAnsi="Times New Roman" w:cs="Times New Roman"/>
          <w:sz w:val="28"/>
          <w:szCs w:val="28"/>
        </w:rPr>
        <w:t xml:space="preserve">Đối tượng được hỗ trợ thiết bị đầu cuối là các đối tượng được </w:t>
      </w:r>
      <w:r w:rsidRPr="006B7B50">
        <w:rPr>
          <w:rFonts w:ascii="Times New Roman" w:hAnsi="Times New Roman" w:cs="Times New Roman"/>
          <w:sz w:val="28"/>
          <w:szCs w:val="28"/>
          <w:lang w:val="en-US"/>
        </w:rPr>
        <w:t xml:space="preserve">hỗ trợ </w:t>
      </w:r>
      <w:r w:rsidRPr="006B7B50">
        <w:rPr>
          <w:rFonts w:ascii="Times New Roman" w:hAnsi="Times New Roman" w:cs="Times New Roman"/>
          <w:sz w:val="28"/>
          <w:szCs w:val="28"/>
        </w:rPr>
        <w:t>theo quy định của Luật Viễn thông, Nghị định số 295/2025/NĐ-CP và Chương trình cung cấp dịch vụ viễn thông công ích từng thời kỳ.</w:t>
      </w:r>
    </w:p>
    <w:p w14:paraId="154BB892" w14:textId="0E71C835" w:rsidR="00291EF5" w:rsidRPr="006B7B50" w:rsidRDefault="00502EB6">
      <w:pPr>
        <w:ind w:firstLine="720"/>
        <w:jc w:val="both"/>
        <w:rPr>
          <w:rFonts w:ascii="Times New Roman" w:hAnsi="Times New Roman" w:cs="Times New Roman"/>
          <w:sz w:val="28"/>
          <w:szCs w:val="28"/>
        </w:rPr>
      </w:pPr>
      <w:r w:rsidRPr="006B7B50">
        <w:rPr>
          <w:rFonts w:ascii="Times New Roman" w:hAnsi="Times New Roman" w:cs="Times New Roman"/>
          <w:sz w:val="28"/>
          <w:szCs w:val="28"/>
        </w:rPr>
        <w:t>4. Kế hoạch thực hiện chương trình cung cấp dịch vụ viễn thông công ích trong từng thời kỳ</w:t>
      </w:r>
      <w:r w:rsidR="00DF0691" w:rsidRPr="006B7B50">
        <w:rPr>
          <w:rFonts w:ascii="Times New Roman" w:hAnsi="Times New Roman" w:cs="Times New Roman"/>
          <w:sz w:val="28"/>
          <w:szCs w:val="28"/>
        </w:rPr>
        <w:t>,</w:t>
      </w:r>
      <w:r w:rsidRPr="006B7B50">
        <w:rPr>
          <w:rFonts w:ascii="Times New Roman" w:hAnsi="Times New Roman" w:cs="Times New Roman"/>
          <w:sz w:val="28"/>
          <w:szCs w:val="28"/>
        </w:rPr>
        <w:t xml:space="preserve"> bao gồm: </w:t>
      </w:r>
    </w:p>
    <w:p w14:paraId="66338860" w14:textId="77777777" w:rsidR="00291EF5" w:rsidRPr="006B7B50" w:rsidRDefault="00502EB6">
      <w:pPr>
        <w:ind w:firstLine="720"/>
        <w:jc w:val="both"/>
        <w:rPr>
          <w:rFonts w:ascii="Times New Roman" w:hAnsi="Times New Roman" w:cs="Times New Roman"/>
          <w:sz w:val="28"/>
          <w:szCs w:val="28"/>
        </w:rPr>
      </w:pPr>
      <w:r w:rsidRPr="006B7B50">
        <w:rPr>
          <w:rFonts w:ascii="Times New Roman" w:hAnsi="Times New Roman" w:cs="Times New Roman"/>
          <w:sz w:val="28"/>
          <w:szCs w:val="28"/>
        </w:rPr>
        <w:t>a) Mục tiêu, mục đích, nhiệm vụ chính của Kế hoạch;</w:t>
      </w:r>
    </w:p>
    <w:p w14:paraId="58526E8A" w14:textId="1F8D2E7C" w:rsidR="00291EF5" w:rsidRPr="006B7B50" w:rsidRDefault="00502EB6">
      <w:pPr>
        <w:ind w:firstLine="720"/>
        <w:jc w:val="both"/>
        <w:rPr>
          <w:rFonts w:ascii="Times New Roman" w:hAnsi="Times New Roman" w:cs="Times New Roman"/>
          <w:sz w:val="28"/>
          <w:szCs w:val="28"/>
        </w:rPr>
      </w:pPr>
      <w:r w:rsidRPr="006B7B50">
        <w:rPr>
          <w:rFonts w:ascii="Times New Roman" w:hAnsi="Times New Roman" w:cs="Times New Roman"/>
          <w:sz w:val="28"/>
          <w:szCs w:val="28"/>
        </w:rPr>
        <w:t>b) Khối lượng dịch vụ viễn thông công ích dự kiến</w:t>
      </w:r>
      <w:r w:rsidR="00202EB0" w:rsidRPr="006B7B50">
        <w:rPr>
          <w:rFonts w:ascii="Times New Roman" w:hAnsi="Times New Roman" w:cs="Times New Roman"/>
          <w:sz w:val="28"/>
          <w:szCs w:val="28"/>
        </w:rPr>
        <w:t xml:space="preserve"> cả giai đoạn</w:t>
      </w:r>
      <w:r w:rsidR="00A4500D" w:rsidRPr="006B7B50">
        <w:rPr>
          <w:rFonts w:ascii="Times New Roman" w:hAnsi="Times New Roman" w:cs="Times New Roman"/>
          <w:sz w:val="28"/>
          <w:szCs w:val="28"/>
        </w:rPr>
        <w:t xml:space="preserve">, được </w:t>
      </w:r>
      <w:r w:rsidR="00202EB0" w:rsidRPr="006B7B50">
        <w:rPr>
          <w:rFonts w:ascii="Times New Roman" w:hAnsi="Times New Roman" w:cs="Times New Roman"/>
          <w:sz w:val="28"/>
          <w:szCs w:val="28"/>
        </w:rPr>
        <w:t xml:space="preserve">chia </w:t>
      </w:r>
      <w:r w:rsidR="00A4500D" w:rsidRPr="006B7B50">
        <w:rPr>
          <w:rFonts w:ascii="Times New Roman" w:hAnsi="Times New Roman" w:cs="Times New Roman"/>
          <w:sz w:val="28"/>
          <w:szCs w:val="28"/>
        </w:rPr>
        <w:t xml:space="preserve">ra hằng </w:t>
      </w:r>
      <w:r w:rsidR="00202EB0" w:rsidRPr="006B7B50">
        <w:rPr>
          <w:rFonts w:ascii="Times New Roman" w:hAnsi="Times New Roman" w:cs="Times New Roman"/>
          <w:sz w:val="28"/>
          <w:szCs w:val="28"/>
        </w:rPr>
        <w:t>năm</w:t>
      </w:r>
      <w:r w:rsidRPr="006B7B50">
        <w:rPr>
          <w:rFonts w:ascii="Times New Roman" w:hAnsi="Times New Roman" w:cs="Times New Roman"/>
          <w:sz w:val="28"/>
          <w:szCs w:val="28"/>
        </w:rPr>
        <w:t xml:space="preserve">; </w:t>
      </w:r>
    </w:p>
    <w:p w14:paraId="5FDC38A0" w14:textId="10345D89" w:rsidR="00291EF5" w:rsidRPr="006B7B50" w:rsidRDefault="00502EB6">
      <w:pPr>
        <w:ind w:firstLine="720"/>
        <w:jc w:val="both"/>
        <w:rPr>
          <w:rFonts w:ascii="Times New Roman" w:hAnsi="Times New Roman" w:cs="Times New Roman"/>
          <w:spacing w:val="-4"/>
          <w:sz w:val="28"/>
          <w:szCs w:val="28"/>
        </w:rPr>
      </w:pPr>
      <w:r w:rsidRPr="006B7B50">
        <w:rPr>
          <w:rFonts w:ascii="Times New Roman" w:hAnsi="Times New Roman" w:cs="Times New Roman"/>
          <w:spacing w:val="-4"/>
          <w:sz w:val="28"/>
          <w:szCs w:val="28"/>
        </w:rPr>
        <w:t>c) Kinh phí (</w:t>
      </w:r>
      <w:r w:rsidRPr="006B7B50">
        <w:rPr>
          <w:rFonts w:ascii="Times New Roman" w:hAnsi="Times New Roman" w:cs="Times New Roman"/>
          <w:spacing w:val="-4"/>
          <w:sz w:val="28"/>
          <w:szCs w:val="28"/>
          <w:lang w:val="en-US"/>
        </w:rPr>
        <w:t xml:space="preserve">bao gồm: </w:t>
      </w:r>
      <w:r w:rsidRPr="006B7B50">
        <w:rPr>
          <w:rFonts w:ascii="Times New Roman" w:hAnsi="Times New Roman" w:cs="Times New Roman"/>
          <w:spacing w:val="-4"/>
          <w:sz w:val="28"/>
          <w:szCs w:val="28"/>
        </w:rPr>
        <w:t xml:space="preserve">thu đóng góp </w:t>
      </w:r>
      <w:r w:rsidRPr="006B7B50">
        <w:rPr>
          <w:rFonts w:ascii="Times New Roman" w:hAnsi="Times New Roman" w:cs="Times New Roman"/>
          <w:spacing w:val="-4"/>
          <w:sz w:val="28"/>
          <w:szCs w:val="28"/>
          <w:lang w:val="en-US"/>
        </w:rPr>
        <w:t xml:space="preserve">của các doanh nghiệp viễn thông </w:t>
      </w:r>
      <w:r w:rsidRPr="006B7B50">
        <w:rPr>
          <w:rFonts w:ascii="Times New Roman" w:hAnsi="Times New Roman" w:cs="Times New Roman"/>
          <w:spacing w:val="-4"/>
          <w:sz w:val="28"/>
          <w:szCs w:val="28"/>
        </w:rPr>
        <w:t>và</w:t>
      </w:r>
      <w:r w:rsidRPr="006B7B50">
        <w:rPr>
          <w:rFonts w:ascii="Times New Roman" w:hAnsi="Times New Roman" w:cs="Times New Roman"/>
          <w:spacing w:val="-4"/>
          <w:sz w:val="28"/>
          <w:szCs w:val="28"/>
          <w:lang w:val="en-US"/>
        </w:rPr>
        <w:t xml:space="preserve"> các nguồn tài chính hợp pháp khác ngoài ngân sách nhà nước,</w:t>
      </w:r>
      <w:r w:rsidRPr="006B7B50">
        <w:rPr>
          <w:rFonts w:ascii="Times New Roman" w:hAnsi="Times New Roman" w:cs="Times New Roman"/>
          <w:spacing w:val="-4"/>
          <w:sz w:val="28"/>
          <w:szCs w:val="28"/>
        </w:rPr>
        <w:t xml:space="preserve"> chi hỗ trợ thực hiện chương trình</w:t>
      </w:r>
      <w:r w:rsidRPr="006B7B50">
        <w:rPr>
          <w:rFonts w:ascii="Times New Roman" w:hAnsi="Times New Roman" w:cs="Times New Roman"/>
          <w:spacing w:val="-4"/>
          <w:sz w:val="28"/>
          <w:szCs w:val="28"/>
          <w:lang w:val="en-US"/>
        </w:rPr>
        <w:t xml:space="preserve"> cung cấp dịch vụ viễn thông công ích</w:t>
      </w:r>
      <w:r w:rsidRPr="006B7B50">
        <w:rPr>
          <w:rFonts w:ascii="Times New Roman" w:hAnsi="Times New Roman" w:cs="Times New Roman"/>
          <w:spacing w:val="-4"/>
          <w:sz w:val="28"/>
          <w:szCs w:val="28"/>
        </w:rPr>
        <w:t>, chi khác)</w:t>
      </w:r>
      <w:r w:rsidRPr="006B7B50">
        <w:rPr>
          <w:rFonts w:ascii="Times New Roman" w:hAnsi="Times New Roman" w:cs="Times New Roman"/>
          <w:spacing w:val="-4"/>
          <w:sz w:val="28"/>
          <w:szCs w:val="28"/>
          <w:lang w:val="en-US"/>
        </w:rPr>
        <w:t xml:space="preserve"> </w:t>
      </w:r>
      <w:r w:rsidRPr="006B7B50">
        <w:rPr>
          <w:rFonts w:ascii="Times New Roman" w:hAnsi="Times New Roman" w:cs="Times New Roman"/>
          <w:spacing w:val="-4"/>
          <w:sz w:val="28"/>
          <w:szCs w:val="28"/>
        </w:rPr>
        <w:t xml:space="preserve">dự kiến </w:t>
      </w:r>
      <w:r w:rsidRPr="006B7B50">
        <w:rPr>
          <w:rFonts w:ascii="Times New Roman" w:hAnsi="Times New Roman" w:cs="Times New Roman"/>
          <w:spacing w:val="-4"/>
          <w:sz w:val="28"/>
          <w:szCs w:val="28"/>
          <w:lang w:val="en-US"/>
        </w:rPr>
        <w:t>hằng năm</w:t>
      </w:r>
      <w:r w:rsidRPr="006B7B50">
        <w:rPr>
          <w:rFonts w:ascii="Times New Roman" w:hAnsi="Times New Roman" w:cs="Times New Roman"/>
          <w:spacing w:val="-4"/>
          <w:sz w:val="28"/>
          <w:szCs w:val="28"/>
        </w:rPr>
        <w:t>;</w:t>
      </w:r>
    </w:p>
    <w:p w14:paraId="326552CF" w14:textId="702319F6" w:rsidR="00291EF5" w:rsidRPr="006B7B50" w:rsidRDefault="00502EB6">
      <w:pPr>
        <w:ind w:firstLine="720"/>
        <w:jc w:val="both"/>
        <w:rPr>
          <w:rFonts w:ascii="Times New Roman" w:hAnsi="Times New Roman" w:cs="Times New Roman"/>
          <w:sz w:val="28"/>
          <w:szCs w:val="28"/>
        </w:rPr>
      </w:pPr>
      <w:r w:rsidRPr="006B7B50">
        <w:rPr>
          <w:rFonts w:ascii="Times New Roman" w:hAnsi="Times New Roman" w:cs="Times New Roman"/>
          <w:sz w:val="28"/>
          <w:szCs w:val="28"/>
        </w:rPr>
        <w:t>d) Phương thức thực hiện;</w:t>
      </w:r>
    </w:p>
    <w:p w14:paraId="3570A711" w14:textId="77777777" w:rsidR="00291EF5" w:rsidRPr="006B7B50" w:rsidRDefault="00502EB6">
      <w:pPr>
        <w:ind w:firstLine="720"/>
        <w:jc w:val="both"/>
        <w:rPr>
          <w:rFonts w:ascii="Times New Roman" w:hAnsi="Times New Roman" w:cs="Times New Roman"/>
          <w:sz w:val="28"/>
          <w:szCs w:val="28"/>
        </w:rPr>
      </w:pPr>
      <w:r w:rsidRPr="006B7B50">
        <w:rPr>
          <w:rFonts w:ascii="Times New Roman" w:hAnsi="Times New Roman" w:cs="Times New Roman"/>
          <w:sz w:val="28"/>
          <w:szCs w:val="28"/>
        </w:rPr>
        <w:t>đ) Tiến độ thực hiện;</w:t>
      </w:r>
    </w:p>
    <w:p w14:paraId="02C99BC7" w14:textId="77777777" w:rsidR="00291EF5" w:rsidRPr="006B7B50" w:rsidRDefault="00502EB6">
      <w:pPr>
        <w:ind w:firstLine="720"/>
        <w:jc w:val="both"/>
        <w:rPr>
          <w:rFonts w:ascii="Times New Roman" w:hAnsi="Times New Roman" w:cs="Times New Roman"/>
          <w:sz w:val="28"/>
          <w:szCs w:val="28"/>
          <w:lang w:val="en-US"/>
        </w:rPr>
      </w:pPr>
      <w:r w:rsidRPr="006B7B50">
        <w:rPr>
          <w:rFonts w:ascii="Times New Roman" w:hAnsi="Times New Roman" w:cs="Times New Roman"/>
          <w:sz w:val="28"/>
          <w:szCs w:val="28"/>
          <w:lang w:val="en-US"/>
        </w:rPr>
        <w:t>e) Tổ chức thực hiện.</w:t>
      </w:r>
    </w:p>
    <w:p w14:paraId="7419B38A" w14:textId="77777777" w:rsidR="00291EF5" w:rsidRPr="006B7B50" w:rsidRDefault="00502EB6">
      <w:pPr>
        <w:ind w:firstLine="720"/>
        <w:jc w:val="both"/>
        <w:rPr>
          <w:rFonts w:ascii="Times New Roman" w:hAnsi="Times New Roman" w:cs="Times New Roman"/>
          <w:sz w:val="28"/>
          <w:szCs w:val="28"/>
        </w:rPr>
      </w:pPr>
      <w:r w:rsidRPr="006B7B50">
        <w:rPr>
          <w:rFonts w:ascii="Times New Roman" w:hAnsi="Times New Roman" w:cs="Times New Roman"/>
          <w:sz w:val="28"/>
          <w:szCs w:val="28"/>
        </w:rPr>
        <w:t>5. Dự toán kinh phí thực hiện hoạt động viễn thông công ích là dự toán kinh phí thực hiện chương trình cung cấp dịch vụ viễn thông công ích được quy định tại Điều 30 của Nghị định số 295/2025/NĐ-CP.</w:t>
      </w:r>
    </w:p>
    <w:p w14:paraId="4157FD95" w14:textId="77777777" w:rsidR="00291EF5" w:rsidRPr="006B7B50" w:rsidRDefault="00502EB6">
      <w:pPr>
        <w:jc w:val="center"/>
        <w:rPr>
          <w:rFonts w:ascii="Times New Roman" w:hAnsi="Times New Roman" w:cs="Times New Roman"/>
          <w:b/>
          <w:bCs/>
          <w:sz w:val="28"/>
          <w:szCs w:val="28"/>
        </w:rPr>
      </w:pPr>
      <w:r w:rsidRPr="006B7B50">
        <w:rPr>
          <w:rFonts w:ascii="Times New Roman" w:hAnsi="Times New Roman" w:cs="Times New Roman"/>
          <w:b/>
          <w:bCs/>
          <w:sz w:val="28"/>
          <w:szCs w:val="28"/>
        </w:rPr>
        <w:t>Chương 2:</w:t>
      </w:r>
    </w:p>
    <w:p w14:paraId="359B87F9" w14:textId="77777777" w:rsidR="00291EF5" w:rsidRPr="006B7B50" w:rsidRDefault="00502EB6">
      <w:pPr>
        <w:jc w:val="center"/>
        <w:rPr>
          <w:rFonts w:ascii="Times New Roman" w:hAnsi="Times New Roman" w:cs="Times New Roman"/>
          <w:b/>
          <w:bCs/>
          <w:sz w:val="28"/>
          <w:szCs w:val="28"/>
        </w:rPr>
      </w:pPr>
      <w:r w:rsidRPr="006B7B50">
        <w:rPr>
          <w:rFonts w:ascii="Times New Roman" w:hAnsi="Times New Roman" w:cs="Times New Roman"/>
          <w:b/>
          <w:bCs/>
          <w:sz w:val="28"/>
          <w:szCs w:val="28"/>
        </w:rPr>
        <w:t>CÁC QUY ĐỊNH CỤ THỂ</w:t>
      </w:r>
    </w:p>
    <w:p w14:paraId="0B4CCAAC" w14:textId="77777777" w:rsidR="00291EF5" w:rsidRPr="006B7B50" w:rsidRDefault="00502EB6">
      <w:pPr>
        <w:jc w:val="center"/>
        <w:rPr>
          <w:rFonts w:ascii="Times New Roman" w:hAnsi="Times New Roman" w:cs="Times New Roman"/>
          <w:b/>
          <w:bCs/>
          <w:sz w:val="28"/>
          <w:szCs w:val="28"/>
        </w:rPr>
      </w:pPr>
      <w:r w:rsidRPr="006B7B50">
        <w:rPr>
          <w:rFonts w:ascii="Times New Roman" w:hAnsi="Times New Roman" w:cs="Times New Roman"/>
          <w:b/>
          <w:bCs/>
          <w:sz w:val="28"/>
          <w:szCs w:val="28"/>
        </w:rPr>
        <w:t>Mục 1:</w:t>
      </w:r>
    </w:p>
    <w:p w14:paraId="3F7FB0AB" w14:textId="77777777" w:rsidR="006B7B50" w:rsidRPr="006B7B50" w:rsidRDefault="00502EB6" w:rsidP="0075792D">
      <w:pPr>
        <w:spacing w:after="0"/>
        <w:jc w:val="center"/>
        <w:rPr>
          <w:rFonts w:ascii="Times New Roman" w:hAnsi="Times New Roman" w:cs="Times New Roman"/>
          <w:b/>
          <w:bCs/>
          <w:sz w:val="28"/>
          <w:szCs w:val="28"/>
        </w:rPr>
      </w:pPr>
      <w:r w:rsidRPr="006B7B50">
        <w:rPr>
          <w:rFonts w:ascii="Times New Roman" w:hAnsi="Times New Roman" w:cs="Times New Roman"/>
          <w:b/>
          <w:bCs/>
          <w:sz w:val="28"/>
          <w:szCs w:val="28"/>
        </w:rPr>
        <w:t xml:space="preserve">LẬP DỰ TOÁN, QUY TRÌNH, BIỂU MẪU SỬ DỤNG TRONG HOẠT ĐỘNG HỖ TRỢ DOANH NGHIỆP VIỄN THÔNG CUNG CẤP DỊCH VỤ </w:t>
      </w:r>
    </w:p>
    <w:p w14:paraId="1D5A3B3A" w14:textId="0ABAE8BF" w:rsidR="00291EF5" w:rsidRPr="006B7B50" w:rsidRDefault="00502EB6" w:rsidP="0075792D">
      <w:pPr>
        <w:spacing w:after="0"/>
        <w:jc w:val="center"/>
        <w:rPr>
          <w:rFonts w:ascii="Times New Roman" w:hAnsi="Times New Roman" w:cs="Times New Roman"/>
          <w:b/>
          <w:bCs/>
          <w:sz w:val="28"/>
          <w:szCs w:val="28"/>
        </w:rPr>
      </w:pPr>
      <w:r w:rsidRPr="006B7B50">
        <w:rPr>
          <w:rFonts w:ascii="Times New Roman" w:hAnsi="Times New Roman" w:cs="Times New Roman"/>
          <w:b/>
          <w:bCs/>
          <w:sz w:val="28"/>
          <w:szCs w:val="28"/>
        </w:rPr>
        <w:t xml:space="preserve">VIỄN THÔNG CÔNG ÍCH </w:t>
      </w:r>
    </w:p>
    <w:p w14:paraId="53C8D207" w14:textId="77777777" w:rsidR="0075792D" w:rsidRDefault="0075792D">
      <w:pPr>
        <w:ind w:firstLine="709"/>
        <w:jc w:val="both"/>
        <w:rPr>
          <w:rFonts w:ascii="Times New Roman" w:hAnsi="Times New Roman" w:cs="Times New Roman"/>
          <w:b/>
          <w:bCs/>
          <w:sz w:val="28"/>
          <w:szCs w:val="28"/>
        </w:rPr>
      </w:pPr>
    </w:p>
    <w:p w14:paraId="0A07577E" w14:textId="3A791FE1" w:rsidR="00291EF5" w:rsidRPr="006B7B50" w:rsidRDefault="00502EB6">
      <w:pPr>
        <w:ind w:firstLine="709"/>
        <w:jc w:val="both"/>
        <w:rPr>
          <w:rFonts w:ascii="Times New Roman" w:hAnsi="Times New Roman" w:cs="Times New Roman"/>
          <w:b/>
          <w:bCs/>
          <w:spacing w:val="-4"/>
          <w:sz w:val="28"/>
          <w:szCs w:val="28"/>
        </w:rPr>
      </w:pPr>
      <w:r w:rsidRPr="006B7B50">
        <w:rPr>
          <w:rFonts w:ascii="Times New Roman" w:hAnsi="Times New Roman" w:cs="Times New Roman"/>
          <w:b/>
          <w:bCs/>
          <w:sz w:val="28"/>
          <w:szCs w:val="28"/>
        </w:rPr>
        <w:t xml:space="preserve">Điều 4. Lập </w:t>
      </w:r>
      <w:r w:rsidRPr="006B7B50">
        <w:rPr>
          <w:rFonts w:ascii="Times New Roman" w:hAnsi="Times New Roman" w:cs="Times New Roman"/>
          <w:b/>
          <w:bCs/>
          <w:spacing w:val="-4"/>
          <w:sz w:val="28"/>
          <w:szCs w:val="28"/>
        </w:rPr>
        <w:t xml:space="preserve">dự toán kinh phí, thực hiện quy trình và biểu mẫu sử dụng trong hoạt động đặt hàng cung cấp dịch vụ viễn thông phổ cập </w:t>
      </w:r>
    </w:p>
    <w:p w14:paraId="27FCB99D" w14:textId="27053CBC" w:rsidR="00291EF5" w:rsidRPr="006B7B50" w:rsidRDefault="00502EB6">
      <w:pPr>
        <w:ind w:firstLine="709"/>
        <w:jc w:val="both"/>
        <w:rPr>
          <w:rFonts w:ascii="Times New Roman" w:hAnsi="Times New Roman" w:cs="Times New Roman"/>
          <w:bCs/>
          <w:spacing w:val="-4"/>
          <w:sz w:val="28"/>
          <w:szCs w:val="28"/>
          <w:lang w:val="en-US"/>
        </w:rPr>
      </w:pPr>
      <w:r w:rsidRPr="006B7B50">
        <w:rPr>
          <w:rFonts w:ascii="Times New Roman" w:hAnsi="Times New Roman" w:cs="Times New Roman"/>
          <w:spacing w:val="-4"/>
          <w:sz w:val="28"/>
          <w:szCs w:val="28"/>
          <w:lang w:val="en-US"/>
        </w:rPr>
        <w:t xml:space="preserve">1. Việc lập dự toán cung cấp dịch vụ viễn thông phổ cập theo phương thức đặt hàng, quy trình đặt hàng thực hiện quy định tại khoản 4, khoản 6 Điều 7 và các quy định cụ thể tại khoản 2, khoản 3, khoản 4, khoản 5 Điều </w:t>
      </w:r>
      <w:r w:rsidR="00A4500D" w:rsidRPr="006B7B50">
        <w:rPr>
          <w:rFonts w:ascii="Times New Roman" w:hAnsi="Times New Roman" w:cs="Times New Roman"/>
          <w:spacing w:val="-4"/>
          <w:sz w:val="28"/>
          <w:szCs w:val="28"/>
          <w:lang w:val="en-US"/>
        </w:rPr>
        <w:t xml:space="preserve">7 của Nghị định số </w:t>
      </w:r>
      <w:r w:rsidR="00A4500D" w:rsidRPr="006B7B50">
        <w:rPr>
          <w:rFonts w:ascii="Times New Roman" w:hAnsi="Times New Roman" w:cs="Times New Roman"/>
          <w:spacing w:val="-4"/>
          <w:sz w:val="28"/>
          <w:szCs w:val="28"/>
          <w:lang w:val="en-US"/>
        </w:rPr>
        <w:lastRenderedPageBreak/>
        <w:t>295/2025/NĐ-CP</w:t>
      </w:r>
      <w:r w:rsidRPr="006B7B50">
        <w:rPr>
          <w:rFonts w:ascii="Times New Roman" w:hAnsi="Times New Roman" w:cs="Times New Roman"/>
          <w:spacing w:val="-4"/>
          <w:sz w:val="28"/>
          <w:szCs w:val="28"/>
          <w:lang w:val="en-US"/>
        </w:rPr>
        <w:t>.</w:t>
      </w:r>
      <w:r w:rsidRPr="006B7B50">
        <w:rPr>
          <w:rFonts w:ascii="Times New Roman" w:hAnsi="Times New Roman" w:cs="Times New Roman"/>
          <w:b/>
          <w:bCs/>
          <w:spacing w:val="-4"/>
          <w:sz w:val="28"/>
          <w:szCs w:val="28"/>
          <w:lang w:val="en-US"/>
        </w:rPr>
        <w:t xml:space="preserve"> </w:t>
      </w:r>
      <w:r w:rsidRPr="006B7B50">
        <w:rPr>
          <w:rFonts w:ascii="Times New Roman" w:hAnsi="Times New Roman" w:cs="Times New Roman"/>
          <w:bCs/>
          <w:spacing w:val="-4"/>
          <w:sz w:val="28"/>
          <w:szCs w:val="28"/>
          <w:lang w:val="en-US"/>
        </w:rPr>
        <w:t xml:space="preserve">Dự toán đặt hàng cung cấp dịch vụ viễn thông phổ cập được lập cho từng doanh nghiệp tương ứng với từng thời gian đặt hàng cụ thể phù hợp thời gian thực hiện chương trình theo từng thời kỳ. </w:t>
      </w:r>
    </w:p>
    <w:p w14:paraId="5EF0F9C0" w14:textId="77777777" w:rsidR="00291EF5" w:rsidRPr="006B7B50" w:rsidRDefault="00502EB6">
      <w:pPr>
        <w:jc w:val="both"/>
        <w:rPr>
          <w:rFonts w:ascii="Times New Roman" w:hAnsi="Times New Roman" w:cs="Times New Roman"/>
          <w:sz w:val="28"/>
          <w:szCs w:val="28"/>
        </w:rPr>
      </w:pPr>
      <w:r w:rsidRPr="006B7B50">
        <w:rPr>
          <w:rFonts w:ascii="Times New Roman" w:hAnsi="Times New Roman" w:cs="Times New Roman"/>
          <w:sz w:val="28"/>
          <w:szCs w:val="28"/>
        </w:rPr>
        <w:t xml:space="preserve">          2. Căn cứ lập dự toán đặt hàng cung cấp dịch vụ viễn thông công ích:</w:t>
      </w:r>
    </w:p>
    <w:p w14:paraId="3A4D040D" w14:textId="77777777" w:rsidR="00291EF5" w:rsidRPr="006B7B50" w:rsidRDefault="00502EB6">
      <w:pPr>
        <w:jc w:val="both"/>
        <w:rPr>
          <w:rFonts w:ascii="Times New Roman" w:hAnsi="Times New Roman" w:cs="Times New Roman"/>
          <w:spacing w:val="-4"/>
          <w:sz w:val="28"/>
          <w:szCs w:val="28"/>
        </w:rPr>
      </w:pPr>
      <w:r w:rsidRPr="006B7B50">
        <w:rPr>
          <w:rFonts w:ascii="Times New Roman" w:hAnsi="Times New Roman" w:cs="Times New Roman"/>
          <w:spacing w:val="-4"/>
          <w:sz w:val="28"/>
          <w:szCs w:val="28"/>
        </w:rPr>
        <w:t xml:space="preserve">          a) Kế hoạch thực hiện chương trình cung cấp dịch vụ viễn thông công ích được Bộ Khoa học và Công nghệ phê duyệt;</w:t>
      </w:r>
    </w:p>
    <w:p w14:paraId="2F61E440" w14:textId="07420A89" w:rsidR="00291EF5" w:rsidRPr="006B7B50" w:rsidRDefault="00502EB6">
      <w:pPr>
        <w:jc w:val="both"/>
        <w:rPr>
          <w:rFonts w:ascii="Times New Roman" w:hAnsi="Times New Roman" w:cs="Times New Roman"/>
          <w:spacing w:val="-4"/>
          <w:sz w:val="28"/>
          <w:szCs w:val="28"/>
        </w:rPr>
      </w:pPr>
      <w:r w:rsidRPr="006B7B50">
        <w:rPr>
          <w:rFonts w:ascii="Times New Roman" w:hAnsi="Times New Roman" w:cs="Times New Roman"/>
          <w:sz w:val="28"/>
          <w:szCs w:val="28"/>
        </w:rPr>
        <w:t xml:space="preserve">         b) </w:t>
      </w:r>
      <w:r w:rsidRPr="006B7B50">
        <w:rPr>
          <w:rFonts w:ascii="Times New Roman" w:hAnsi="Times New Roman" w:cs="Times New Roman"/>
          <w:spacing w:val="-4"/>
          <w:sz w:val="28"/>
          <w:szCs w:val="28"/>
        </w:rPr>
        <w:t>Dự toán kinh phí thực hiện Chương trình cung cấp dịch vụ viễn thông công ích được cấp có thẩm quyền phê duyệt;</w:t>
      </w:r>
    </w:p>
    <w:p w14:paraId="22486E64" w14:textId="7777777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rPr>
        <w:t xml:space="preserve">          c) Văn bản đề xuất đặt hàng của doanh nghiệp; trong đó bao gồm:</w:t>
      </w:r>
      <w:r w:rsidRPr="006B7B50">
        <w:rPr>
          <w:rFonts w:ascii="Times New Roman" w:hAnsi="Times New Roman" w:cs="Times New Roman"/>
          <w:sz w:val="28"/>
          <w:szCs w:val="28"/>
          <w:lang w:val="en-US"/>
        </w:rPr>
        <w:t xml:space="preserve"> </w:t>
      </w:r>
      <w:r w:rsidRPr="006B7B50">
        <w:rPr>
          <w:rFonts w:ascii="Times New Roman" w:hAnsi="Times New Roman" w:cs="Times New Roman"/>
          <w:sz w:val="28"/>
          <w:szCs w:val="28"/>
          <w:lang w:val="vi-VN"/>
        </w:rPr>
        <w:t xml:space="preserve">Số liệu về </w:t>
      </w:r>
      <w:r w:rsidRPr="006B7B50">
        <w:rPr>
          <w:rFonts w:ascii="Times New Roman" w:hAnsi="Times New Roman" w:cs="Times New Roman"/>
          <w:sz w:val="28"/>
          <w:szCs w:val="28"/>
          <w:lang w:val="en-US"/>
        </w:rPr>
        <w:t xml:space="preserve">địa bàn, khu vực </w:t>
      </w:r>
      <w:r w:rsidRPr="006B7B50">
        <w:rPr>
          <w:rFonts w:ascii="Times New Roman" w:hAnsi="Times New Roman" w:cs="Times New Roman"/>
          <w:sz w:val="28"/>
          <w:szCs w:val="28"/>
          <w:lang w:val="vi-VN"/>
        </w:rPr>
        <w:t xml:space="preserve">cung cấp </w:t>
      </w:r>
      <w:r w:rsidRPr="006B7B50">
        <w:rPr>
          <w:rFonts w:ascii="Times New Roman" w:hAnsi="Times New Roman" w:cs="Times New Roman"/>
          <w:sz w:val="28"/>
          <w:szCs w:val="28"/>
          <w:lang w:val="en-US"/>
        </w:rPr>
        <w:t>dịch vụ viễn thông phổ cập, số lượng công trình viễn thông, đường truyền dẫn</w:t>
      </w:r>
      <w:r w:rsidRPr="006B7B50">
        <w:rPr>
          <w:rFonts w:ascii="Times New Roman" w:hAnsi="Times New Roman" w:cs="Times New Roman"/>
          <w:sz w:val="28"/>
          <w:szCs w:val="28"/>
          <w:lang w:val="vi-VN"/>
        </w:rPr>
        <w:t xml:space="preserve"> do các doanh nghiệp viễn thông báo cáo, thuyết minh. Doanh nghiệp viễn thông chịu trách nhiệm về tính chính xác số liệu báo cáo;</w:t>
      </w:r>
    </w:p>
    <w:p w14:paraId="65FB7CBE" w14:textId="7777777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          d) Thời gian đặt hàng: Đối với lần đầu đặt hàng cung cấp dịch vụ viễn thông phổ cập tại khu vực khó khăn được phổ cập dịch vụ viễn thông, được tính từ thời điểm ký hợp đồng đặt hàng đến khi kết thúc thời gian đặt hàng nhưng, không vượt quá thời gian thực hiện Chương trình cung cấp dịch vụ viễn thông công ích đang thực hiện.</w:t>
      </w:r>
    </w:p>
    <w:p w14:paraId="41E72056" w14:textId="77777777" w:rsidR="00291EF5" w:rsidRPr="006B7B50" w:rsidRDefault="00502EB6">
      <w:pPr>
        <w:jc w:val="both"/>
        <w:rPr>
          <w:rFonts w:ascii="Times New Roman" w:hAnsi="Times New Roman" w:cs="Times New Roman"/>
          <w:sz w:val="28"/>
          <w:szCs w:val="28"/>
          <w:lang w:val="vi-VN"/>
        </w:rPr>
      </w:pPr>
      <w:r w:rsidRPr="006B7B50">
        <w:rPr>
          <w:rFonts w:ascii="Times New Roman" w:hAnsi="Times New Roman" w:cs="Times New Roman"/>
          <w:spacing w:val="-4"/>
          <w:sz w:val="28"/>
          <w:szCs w:val="28"/>
          <w:lang w:val="vi-VN"/>
        </w:rPr>
        <w:tab/>
        <w:t>3. Nội dung dự toán đặt hàng doanh nghiệp cung cấp dịch vụ viễn thông công ích đối với trường hợp quy định tại điểm a khoản 2 Điều 7 của Nghị định số 295/2025/NĐ-CP trong trường hợp Bộ Khoa học và Công nghệ đã ban hành các định mức chi phí cung cấp dịch vụ viễn thông phổ cập, bao gồm:</w:t>
      </w:r>
    </w:p>
    <w:p w14:paraId="26AB9239" w14:textId="77777777" w:rsidR="00291EF5" w:rsidRPr="006B7B50" w:rsidRDefault="00502EB6">
      <w:pPr>
        <w:widowControl w:val="0"/>
        <w:spacing w:before="180" w:line="240" w:lineRule="auto"/>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a) Các khoản chi phí cung cấp dịch vụ do doanh nghiệp thực hiện theo quy định tại điểm b, điểm d khoản 1 Điều 19 của </w:t>
      </w:r>
      <w:r w:rsidRPr="006B7B50">
        <w:rPr>
          <w:rFonts w:ascii="Times New Roman" w:hAnsi="Times New Roman" w:cs="Times New Roman"/>
          <w:spacing w:val="-4"/>
          <w:sz w:val="28"/>
          <w:szCs w:val="28"/>
          <w:lang w:val="vi-VN"/>
        </w:rPr>
        <w:t>Nghị định số 295/2025/NĐ-CP</w:t>
      </w:r>
      <w:r w:rsidRPr="006B7B50">
        <w:rPr>
          <w:rFonts w:ascii="Times New Roman" w:hAnsi="Times New Roman" w:cs="Times New Roman"/>
          <w:sz w:val="28"/>
          <w:szCs w:val="28"/>
          <w:lang w:val="vi-VN"/>
        </w:rPr>
        <w:t xml:space="preserve">. </w:t>
      </w:r>
    </w:p>
    <w:p w14:paraId="08A0A882" w14:textId="77777777" w:rsidR="00291EF5" w:rsidRPr="006B7B50" w:rsidRDefault="00502EB6">
      <w:pPr>
        <w:widowControl w:val="0"/>
        <w:spacing w:before="180" w:line="240" w:lineRule="auto"/>
        <w:ind w:firstLine="720"/>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Chi phí duy trì được xác định theo định mức chi phí duy trì do Bộ Khoa học và Công nghệ ban hành. </w:t>
      </w:r>
    </w:p>
    <w:p w14:paraId="78201A51" w14:textId="77777777" w:rsidR="00291EF5" w:rsidRPr="006B7B50" w:rsidRDefault="00502EB6">
      <w:pPr>
        <w:widowControl w:val="0"/>
        <w:spacing w:before="180" w:line="240" w:lineRule="auto"/>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b) Doanh thu phát sinh do doanh nghiệp báo cáo theo hướng dẫn tại Điều 7 của Thông tư này;</w:t>
      </w:r>
    </w:p>
    <w:p w14:paraId="029E8BBE" w14:textId="77777777" w:rsidR="00291EF5" w:rsidRPr="006B7B50" w:rsidRDefault="00502EB6">
      <w:pPr>
        <w:widowControl w:val="0"/>
        <w:spacing w:before="180" w:line="240" w:lineRule="auto"/>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c) Mức kinh phí đề nghị Chương trình hỗ trợ trong thời gian đặt hàng;</w:t>
      </w:r>
    </w:p>
    <w:p w14:paraId="3488CE58" w14:textId="77777777" w:rsidR="00291EF5" w:rsidRPr="006B7B50" w:rsidRDefault="00502EB6">
      <w:pPr>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d) Dự toán trong phương án đặt hàng được chia ra hằng năm, làm căn cứ thực hiện tạm ứng, thanh toán, quyết toán theo quy định.</w:t>
      </w:r>
    </w:p>
    <w:p w14:paraId="6AEA3768" w14:textId="77777777" w:rsidR="00291EF5" w:rsidRPr="006B7B50" w:rsidRDefault="00502EB6">
      <w:pPr>
        <w:jc w:val="both"/>
        <w:rPr>
          <w:rFonts w:ascii="Times New Roman" w:hAnsi="Times New Roman" w:cs="Times New Roman"/>
          <w:sz w:val="28"/>
          <w:szCs w:val="28"/>
          <w:lang w:val="vi-VN"/>
        </w:rPr>
      </w:pPr>
      <w:r w:rsidRPr="006B7B50">
        <w:rPr>
          <w:rFonts w:ascii="Times New Roman" w:hAnsi="Times New Roman" w:cs="Times New Roman"/>
          <w:spacing w:val="-4"/>
          <w:sz w:val="28"/>
          <w:szCs w:val="28"/>
          <w:lang w:val="vi-VN"/>
        </w:rPr>
        <w:t xml:space="preserve">          4. Nội dung dự toán đặt hàng doanh nghiệp cung cấp dịch vụ viễn thông công ích đối với trường hợp quy định tại điểm b khoản 2 Điều 7 của Nghị định số 295/2025/NĐ-CP trong trường hợp Bộ Khoa học và Công nghệ đã ban hành các định mức chi phí cung cấp dịch vụ viễn thông phổ cập, bao gồm:</w:t>
      </w:r>
    </w:p>
    <w:p w14:paraId="365C8FDC" w14:textId="77777777" w:rsidR="00291EF5" w:rsidRPr="006B7B50" w:rsidRDefault="00502EB6">
      <w:pPr>
        <w:widowControl w:val="0"/>
        <w:spacing w:before="180" w:line="240" w:lineRule="auto"/>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lastRenderedPageBreak/>
        <w:t xml:space="preserve">         a) Các khoản chi phí cung cấp dịch vụ do doanh nghiệp thực hiện theo quy định tại khoản 1 Điều 19 của </w:t>
      </w:r>
      <w:r w:rsidRPr="006B7B50">
        <w:rPr>
          <w:rFonts w:ascii="Times New Roman" w:hAnsi="Times New Roman" w:cs="Times New Roman"/>
          <w:spacing w:val="-4"/>
          <w:sz w:val="28"/>
          <w:szCs w:val="28"/>
          <w:lang w:val="vi-VN"/>
        </w:rPr>
        <w:t>Nghị định số 295/2025/NĐ-CP</w:t>
      </w:r>
      <w:r w:rsidRPr="006B7B50">
        <w:rPr>
          <w:rFonts w:ascii="Times New Roman" w:hAnsi="Times New Roman" w:cs="Times New Roman"/>
          <w:sz w:val="28"/>
          <w:szCs w:val="28"/>
          <w:lang w:val="vi-VN"/>
        </w:rPr>
        <w:t>. Trong đó, c</w:t>
      </w:r>
      <w:r w:rsidRPr="006B7B50">
        <w:rPr>
          <w:rFonts w:ascii="Times New Roman" w:hAnsi="Times New Roman" w:cs="Times New Roman"/>
          <w:sz w:val="28"/>
          <w:szCs w:val="28"/>
          <w:lang w:val="vi"/>
        </w:rPr>
        <w:t xml:space="preserve">hi phí khấu hao tài sản cố định cơ sở hạ tầng </w:t>
      </w:r>
      <w:r w:rsidRPr="006B7B50">
        <w:rPr>
          <w:rFonts w:ascii="Times New Roman" w:hAnsi="Times New Roman" w:cs="Times New Roman"/>
          <w:sz w:val="28"/>
          <w:szCs w:val="28"/>
          <w:lang w:val="vi-VN"/>
        </w:rPr>
        <w:t xml:space="preserve">viễn thông là chi phí thực tế của tài sản cố định cơ sở hạ tầng viễn thông tại khu vực khó khăn được phổ cập dịch vụ viễn thông </w:t>
      </w:r>
      <w:r w:rsidRPr="006B7B50">
        <w:rPr>
          <w:rFonts w:ascii="Times New Roman" w:hAnsi="Times New Roman" w:cs="Times New Roman"/>
          <w:sz w:val="28"/>
          <w:szCs w:val="28"/>
          <w:lang w:val="vi"/>
        </w:rPr>
        <w:t xml:space="preserve">do doanh nghiệp đã </w:t>
      </w:r>
      <w:r w:rsidRPr="006B7B50">
        <w:rPr>
          <w:rFonts w:ascii="Times New Roman" w:hAnsi="Times New Roman" w:cs="Times New Roman"/>
          <w:sz w:val="28"/>
          <w:szCs w:val="28"/>
          <w:lang w:val="vi-VN"/>
        </w:rPr>
        <w:t xml:space="preserve">tự </w:t>
      </w:r>
      <w:r w:rsidRPr="006B7B50">
        <w:rPr>
          <w:rFonts w:ascii="Times New Roman" w:hAnsi="Times New Roman" w:cs="Times New Roman"/>
          <w:sz w:val="28"/>
          <w:szCs w:val="28"/>
          <w:lang w:val="vi"/>
        </w:rPr>
        <w:t>đầu tư</w:t>
      </w:r>
      <w:r w:rsidRPr="006B7B50">
        <w:rPr>
          <w:rFonts w:ascii="Times New Roman" w:hAnsi="Times New Roman" w:cs="Times New Roman"/>
          <w:sz w:val="28"/>
          <w:szCs w:val="28"/>
          <w:lang w:val="vi-VN"/>
        </w:rPr>
        <w:t xml:space="preserve"> và đang còn chi phí khấu hao, bao gồm chi phí khấu hao đường truyền dẫn từ điểm kết cuối gần nhất vào mạng viễn thông của doanh nghiện đến điểm lắp đặt thiết bị viễn thông tại khu vực khó khăn đực phổ cập dịch vụ viễn thông.</w:t>
      </w:r>
    </w:p>
    <w:p w14:paraId="1807C729" w14:textId="77777777" w:rsidR="00291EF5" w:rsidRPr="006B7B50" w:rsidRDefault="00502EB6">
      <w:pPr>
        <w:widowControl w:val="0"/>
        <w:spacing w:before="180" w:line="240" w:lineRule="auto"/>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Chi phí khấu hao của doanh nghiệp theo thực tế được đề xuất trong dự toán không được cao hơn định mức chi phí khấu hao do Bộ Khoa học và Công nghệ ban hành. Chi phí duy trì được xác định theo định mức chi phí duy trì do Bộ Khoa học và Công nghệ ban hành. </w:t>
      </w:r>
    </w:p>
    <w:p w14:paraId="7D703A5F" w14:textId="77777777" w:rsidR="00291EF5" w:rsidRPr="006B7B50" w:rsidRDefault="00502EB6">
      <w:pPr>
        <w:widowControl w:val="0"/>
        <w:spacing w:before="180" w:line="240" w:lineRule="auto"/>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Trường hợp doanh nghiệp được hỗ trợ có chi phí thuê để cung cấp dịch vụ viễn thông phổ cập, khoản chi phí này được xác định theo hướng dẫn tại Điều 6 của Thông tư này; trong đó, chi phí thuê không được vượt quá định chi phí khấu hao đối với hạng mục hạ tầng thuê.</w:t>
      </w:r>
    </w:p>
    <w:p w14:paraId="557C3D7B" w14:textId="77777777" w:rsidR="00291EF5" w:rsidRPr="006B7B50" w:rsidRDefault="00502EB6">
      <w:pPr>
        <w:widowControl w:val="0"/>
        <w:spacing w:before="180" w:line="240" w:lineRule="auto"/>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b) Doanh thu phát sinh do doanh nghiệp báo cáo theo hướng dẫn tại Điều 7 của Thông tư này;</w:t>
      </w:r>
    </w:p>
    <w:p w14:paraId="1A4F71FA" w14:textId="77777777" w:rsidR="00291EF5" w:rsidRPr="006B7B50" w:rsidRDefault="00502EB6">
      <w:pPr>
        <w:widowControl w:val="0"/>
        <w:spacing w:before="180" w:line="240" w:lineRule="auto"/>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c) Mức kinh phí đề nghị Chương trình hỗ trợ trong thời gian đặt hàng;</w:t>
      </w:r>
    </w:p>
    <w:p w14:paraId="74D43293" w14:textId="77777777" w:rsidR="00291EF5" w:rsidRPr="006B7B50" w:rsidRDefault="00502EB6">
      <w:pPr>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d) Dự toán trong phương án đặt hàng được chia ra hằng năm, làm căn cứ thực hiện tạm ứng, thanh toán, quyết toán theo quy định.</w:t>
      </w:r>
    </w:p>
    <w:p w14:paraId="0BA5186F" w14:textId="77777777" w:rsidR="00291EF5" w:rsidRPr="006B7B50" w:rsidRDefault="00502EB6">
      <w:pPr>
        <w:widowControl w:val="0"/>
        <w:spacing w:before="140" w:line="240" w:lineRule="auto"/>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5. Trường hợp Bộ Khoa học và Công nghệ chưa ban hành các định mức chi phí cung cấp dịch vụ viễn thông phổ cập, dự toán kinh phí đặt hàng được tạm tính trên cơ sở báo cáo, đề xuất của doanh nghiệp viễn thông theo quy định tại điểm c khoản 4 Điều 7 của </w:t>
      </w:r>
      <w:r w:rsidRPr="006B7B50">
        <w:rPr>
          <w:rFonts w:ascii="Times New Roman" w:hAnsi="Times New Roman" w:cs="Times New Roman"/>
          <w:spacing w:val="-4"/>
          <w:sz w:val="28"/>
          <w:szCs w:val="28"/>
          <w:lang w:val="vi-VN"/>
        </w:rPr>
        <w:t>Nghị định số 295/2025/NĐ-CP</w:t>
      </w:r>
      <w:r w:rsidRPr="006B7B50">
        <w:rPr>
          <w:rFonts w:ascii="Times New Roman" w:hAnsi="Times New Roman" w:cs="Times New Roman"/>
          <w:sz w:val="28"/>
          <w:szCs w:val="28"/>
          <w:lang w:val="vi-VN"/>
        </w:rPr>
        <w:t xml:space="preserve">. </w:t>
      </w:r>
    </w:p>
    <w:p w14:paraId="5CA35918" w14:textId="77777777" w:rsidR="00291EF5" w:rsidRPr="006B7B50" w:rsidRDefault="00502EB6">
      <w:pPr>
        <w:widowControl w:val="0"/>
        <w:spacing w:before="140" w:line="240" w:lineRule="auto"/>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Nội dung dự toán bao gồm các khoản chi phí do doanh nghiệp đề xuất với các nội dung theo quy định tại khoản 2 Điều này. Trong trường hợp này doanh nghiệp viễn thông chưa được tạm ứng kinh phí từ Quỹ Dịch vụ viễn thông công ích Việt Nam theo quy định. </w:t>
      </w:r>
    </w:p>
    <w:p w14:paraId="2C35E362" w14:textId="77777777" w:rsidR="00291EF5" w:rsidRPr="006B7B50" w:rsidRDefault="00502EB6">
      <w:pPr>
        <w:widowControl w:val="0"/>
        <w:spacing w:before="140" w:line="240" w:lineRule="auto"/>
        <w:ind w:firstLine="720"/>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6. Việc thực hiện quy trình đặt hàng thực hiện theo một số quy định cụ thể sau: </w:t>
      </w:r>
    </w:p>
    <w:p w14:paraId="7A01E486" w14:textId="77777777" w:rsidR="00291EF5" w:rsidRPr="006B7B50" w:rsidRDefault="00502EB6">
      <w:pPr>
        <w:widowControl w:val="0"/>
        <w:spacing w:before="140" w:line="240" w:lineRule="auto"/>
        <w:ind w:firstLine="720"/>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a) Quy trình đặt hàng doanh nghiệp cung cấp dịch vụ viễn thông phổ cập thực hiện theo quy định tại khoản 6 Điều 7 Nghị định số 295/2025/NĐ-CP;</w:t>
      </w:r>
    </w:p>
    <w:p w14:paraId="6E2829AC" w14:textId="77777777" w:rsidR="00291EF5" w:rsidRPr="006B7B50" w:rsidRDefault="00502EB6">
      <w:pPr>
        <w:widowControl w:val="0"/>
        <w:spacing w:before="140" w:line="240" w:lineRule="auto"/>
        <w:ind w:firstLine="720"/>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b) Việc đánh giá hồ sơ năng lực của doanh nghiệp thực hiện như sau: Doanh nghiệp phải đáp ứng điều kiện chung về hỗ trợ doanh nghiệp viễn thông cung cấp dịch vụ viễn thông công ích quy tại điểm a khoản 2 Điều 4 Nghị định số 295/2025/NĐ-CP.</w:t>
      </w:r>
    </w:p>
    <w:p w14:paraId="58C9480E" w14:textId="77777777" w:rsidR="00291EF5" w:rsidRPr="006B7B50" w:rsidRDefault="00502EB6">
      <w:pPr>
        <w:jc w:val="both"/>
        <w:rPr>
          <w:rFonts w:ascii="Times New Roman" w:hAnsi="Times New Roman" w:cs="Times New Roman"/>
          <w:strike/>
          <w:sz w:val="28"/>
          <w:szCs w:val="28"/>
          <w:lang w:val="vi-VN"/>
        </w:rPr>
      </w:pPr>
      <w:r w:rsidRPr="006B7B50">
        <w:rPr>
          <w:rFonts w:ascii="Times New Roman" w:hAnsi="Times New Roman" w:cs="Times New Roman"/>
          <w:sz w:val="28"/>
          <w:szCs w:val="28"/>
          <w:lang w:val="vi-VN"/>
        </w:rPr>
        <w:lastRenderedPageBreak/>
        <w:t xml:space="preserve">         c) Doanh nghiệp đáp ứng điều kiện đặt hàng theo quy định tại khoản 2 Điều 7 của </w:t>
      </w:r>
      <w:r w:rsidRPr="006B7B50">
        <w:rPr>
          <w:rFonts w:ascii="Times New Roman" w:hAnsi="Times New Roman" w:cs="Times New Roman"/>
          <w:spacing w:val="-4"/>
          <w:sz w:val="28"/>
          <w:szCs w:val="28"/>
          <w:lang w:val="vi-VN"/>
        </w:rPr>
        <w:t xml:space="preserve">Nghị định số 295/2025/NĐ-CP </w:t>
      </w:r>
      <w:r w:rsidRPr="006B7B50">
        <w:rPr>
          <w:rFonts w:ascii="Times New Roman" w:hAnsi="Times New Roman" w:cs="Times New Roman"/>
          <w:sz w:val="28"/>
          <w:szCs w:val="28"/>
          <w:lang w:val="vi-VN"/>
        </w:rPr>
        <w:t xml:space="preserve">đề xuất kế hoạch, dự toán kinh phí đề nghị hỗ trợ cung cấp dịch vụ viễn thông phổ cập theo phương thức đặt hàng. </w:t>
      </w:r>
    </w:p>
    <w:p w14:paraId="212560EC" w14:textId="77777777" w:rsidR="00291EF5" w:rsidRPr="006B7B50" w:rsidRDefault="00502EB6">
      <w:pPr>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d) Quá trình thực hiện chương trình cung cấp dịch vụ viễn thông công ích, trường hợp nhà nước điều chỉnh, bổ sung khu vực khó khăn được phổ cập dịch vụ viễn thông, căn cứ tình hình thực tế, doanh nghiệp đề xuất, bổ sung kế hoạch, dự toán đề nghị hỗ trợ cung cấp dịch vụ trong thời hạn 30 ngày kể từ ngày có quyết định sửa đổi, bổ sung khu vực khó khăn được phổ cập dịch vụ viễn thông. </w:t>
      </w:r>
    </w:p>
    <w:p w14:paraId="59BE250A" w14:textId="77777777" w:rsidR="00291EF5" w:rsidRPr="006B7B50" w:rsidRDefault="00502EB6">
      <w:pPr>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đ) Danh mục công trình viễn thông của doanh nghiệp đề nghị hỗ trợ khi gửi cho Quỹ Dịch vụ viễn thông công ích Việt Nam đề nghị đặt hàng cung cấp dịch vụ viễn thông phổ cập phải có xác nhận của Sở Khoa học và Công nghệ của địa phương; </w:t>
      </w:r>
    </w:p>
    <w:p w14:paraId="0DAFF80E" w14:textId="77777777" w:rsidR="00291EF5" w:rsidRPr="006B7B50" w:rsidRDefault="00502EB6">
      <w:pPr>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e) Việc lập phương án đặt hàng của Quỹ Dịch vụ viễn thông công ích Việt Nam được thực hiện đối với từng doanh nghiệp được hỗ trợ;</w:t>
      </w:r>
    </w:p>
    <w:p w14:paraId="4AB362A3" w14:textId="1A873631" w:rsidR="00291EF5" w:rsidRPr="006B7B50" w:rsidRDefault="00502EB6">
      <w:pPr>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g) Việc thực hiện đo và báo cáo kết quả đo tốc độ mạng internet của doanh nghiệp khi báo cáo, đề nghị nghiệm thu kết quả thực hiện hợp đồng cung cấp dịch vụ theo hướng dẫn thực hiệ</w:t>
      </w:r>
      <w:r w:rsidR="00A4500D" w:rsidRPr="006B7B50">
        <w:rPr>
          <w:rFonts w:ascii="Times New Roman" w:hAnsi="Times New Roman" w:cs="Times New Roman"/>
          <w:sz w:val="28"/>
          <w:szCs w:val="28"/>
          <w:lang w:val="vi-VN"/>
        </w:rPr>
        <w:t>n chương trình cung cấp</w:t>
      </w:r>
      <w:r w:rsidRPr="006B7B50">
        <w:rPr>
          <w:rFonts w:ascii="Times New Roman" w:hAnsi="Times New Roman" w:cs="Times New Roman"/>
          <w:sz w:val="28"/>
          <w:szCs w:val="28"/>
          <w:lang w:val="vi-VN"/>
        </w:rPr>
        <w:t xml:space="preserve"> dịch vụ viễn thông công ích của Bộ Khoa học và Công nghệ; </w:t>
      </w:r>
    </w:p>
    <w:p w14:paraId="7D984828" w14:textId="77777777" w:rsidR="00291EF5" w:rsidRPr="006B7B50" w:rsidRDefault="00502EB6">
      <w:pPr>
        <w:jc w:val="both"/>
        <w:rPr>
          <w:rFonts w:ascii="Times New Roman" w:hAnsi="Times New Roman" w:cs="Times New Roman"/>
          <w:spacing w:val="-2"/>
          <w:sz w:val="28"/>
          <w:szCs w:val="28"/>
          <w:lang w:val="vi-VN"/>
        </w:rPr>
      </w:pPr>
      <w:r w:rsidRPr="006B7B50">
        <w:rPr>
          <w:rFonts w:ascii="Times New Roman" w:hAnsi="Times New Roman" w:cs="Times New Roman"/>
          <w:spacing w:val="-2"/>
          <w:sz w:val="28"/>
          <w:szCs w:val="28"/>
          <w:lang w:val="vi-VN"/>
        </w:rPr>
        <w:t xml:space="preserve">          h) Quỹ Dịch vụ viễn thông công ích Việt Nam thực hiện công khai thông tin kết quả thực hiện hợp đồng đặt hàng (trừ thông tin thuộc danh mục bí mật nhà nước) theo quy định tại điểm k khoản 6 Điều 7 của Nghị định số 295/2025/NĐ-CP. Nội dung công khai bao gồm: tên doanh nghiệp được đặt hàng; danh mục công trình viễn thông tại khu vực khó khăn được phổ cập dịch vụ viễn thông; thời gian được hỗ trợ; kinh phí được nhà nước hỗ trợ cung cấp dịch vu viễn thông phổ cập đối với từng loại dịch vụ.</w:t>
      </w:r>
    </w:p>
    <w:p w14:paraId="25AE0C1D" w14:textId="3C6DD3FD" w:rsidR="00291EF5" w:rsidRPr="006B7B50" w:rsidRDefault="00502EB6">
      <w:pPr>
        <w:ind w:firstLine="720"/>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7. Thành phần hồ sơ </w:t>
      </w:r>
      <w:r w:rsidR="000928E7" w:rsidRPr="006B7B50">
        <w:rPr>
          <w:rFonts w:ascii="Times New Roman" w:hAnsi="Times New Roman" w:cs="Times New Roman"/>
          <w:sz w:val="28"/>
          <w:szCs w:val="28"/>
          <w:lang w:val="vi-VN"/>
        </w:rPr>
        <w:t xml:space="preserve">đăng ký </w:t>
      </w:r>
      <w:r w:rsidRPr="006B7B50">
        <w:rPr>
          <w:rFonts w:ascii="Times New Roman" w:hAnsi="Times New Roman" w:cs="Times New Roman"/>
          <w:sz w:val="28"/>
          <w:szCs w:val="28"/>
          <w:lang w:val="vi-VN"/>
        </w:rPr>
        <w:t xml:space="preserve">đặt hàng, bao gồm: </w:t>
      </w:r>
    </w:p>
    <w:p w14:paraId="0923C56D" w14:textId="77777777" w:rsidR="00291EF5" w:rsidRPr="006B7B50" w:rsidRDefault="00502EB6">
      <w:pPr>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a) Báo cáo hiện trạng cung cấp dịch vụ viễn thông thuộc danh mục dịch vụ viễn thông phổ cập trên địa bàn tỉnh;</w:t>
      </w:r>
    </w:p>
    <w:p w14:paraId="3C59895D" w14:textId="77777777" w:rsidR="00291EF5" w:rsidRPr="006B7B50" w:rsidRDefault="00502EB6">
      <w:pPr>
        <w:ind w:firstLine="720"/>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b) Báo cáo hoạt động cung cấp dịch vụ viễn thông thuộc danh mục dịch vụ viễn thông phổ cập;</w:t>
      </w:r>
    </w:p>
    <w:p w14:paraId="51F7996A" w14:textId="77777777" w:rsidR="00291EF5" w:rsidRPr="006B7B50" w:rsidRDefault="00502EB6" w:rsidP="00B01D5C">
      <w:pPr>
        <w:widowControl w:val="0"/>
        <w:ind w:firstLine="720"/>
        <w:jc w:val="both"/>
        <w:rPr>
          <w:rFonts w:ascii="Times New Roman" w:hAnsi="Times New Roman" w:cs="Times New Roman"/>
          <w:sz w:val="28"/>
          <w:szCs w:val="28"/>
          <w:lang w:val="vi-VN"/>
        </w:rPr>
      </w:pPr>
      <w:r w:rsidRPr="00B01D5C">
        <w:rPr>
          <w:rFonts w:ascii="Times New Roman" w:hAnsi="Times New Roman" w:cs="Times New Roman"/>
          <w:sz w:val="28"/>
          <w:szCs w:val="28"/>
          <w:lang w:val="vi-VN"/>
        </w:rPr>
        <w:t xml:space="preserve">c) </w:t>
      </w:r>
      <w:r w:rsidRPr="006B7B50">
        <w:rPr>
          <w:rFonts w:ascii="Times New Roman" w:hAnsi="Times New Roman" w:cs="Times New Roman"/>
          <w:sz w:val="28"/>
          <w:szCs w:val="28"/>
          <w:lang w:val="vi-VN"/>
        </w:rPr>
        <w:t>Quyết định phê duyệt Phương án đặt hàng;</w:t>
      </w:r>
    </w:p>
    <w:p w14:paraId="22C54F2D" w14:textId="77777777" w:rsidR="00291EF5" w:rsidRPr="006B7B50" w:rsidRDefault="00502EB6">
      <w:pPr>
        <w:ind w:firstLine="720"/>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d) Đăng ký đặt hàng của doanh nghiệp viễn thông;</w:t>
      </w:r>
    </w:p>
    <w:p w14:paraId="5955F5E2" w14:textId="6A3A3C02" w:rsidR="00291EF5" w:rsidRPr="006B7B50" w:rsidRDefault="00502EB6">
      <w:pPr>
        <w:widowControl w:val="0"/>
        <w:spacing w:before="140" w:line="240" w:lineRule="auto"/>
        <w:ind w:firstLine="720"/>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8. Biểu mẫu hồ sơ đặt hàng và biểu mẫu sử dụng trong</w:t>
      </w:r>
      <w:r w:rsidRPr="006B7B50">
        <w:rPr>
          <w:rFonts w:ascii="Times New Roman" w:hAnsi="Times New Roman" w:cs="Times New Roman"/>
          <w:spacing w:val="-4"/>
          <w:sz w:val="28"/>
          <w:szCs w:val="28"/>
          <w:lang w:val="vi-VN"/>
        </w:rPr>
        <w:t xml:space="preserve"> đặt hàng cung cấp dịch vụ viễn thông phổ cập theo quy định tại Phụ lục </w:t>
      </w:r>
      <w:r w:rsidR="00A4500D" w:rsidRPr="006B7B50">
        <w:rPr>
          <w:rFonts w:ascii="Times New Roman" w:hAnsi="Times New Roman" w:cs="Times New Roman"/>
          <w:spacing w:val="-4"/>
          <w:sz w:val="28"/>
          <w:szCs w:val="28"/>
          <w:lang w:val="vi-VN"/>
        </w:rPr>
        <w:t>số 01</w:t>
      </w:r>
      <w:r w:rsidRPr="006B7B50">
        <w:rPr>
          <w:rFonts w:ascii="Times New Roman" w:hAnsi="Times New Roman" w:cs="Times New Roman"/>
          <w:spacing w:val="-4"/>
          <w:sz w:val="28"/>
          <w:szCs w:val="28"/>
          <w:lang w:val="vi-VN"/>
        </w:rPr>
        <w:t xml:space="preserve"> kèm theo Thông tư này.</w:t>
      </w:r>
    </w:p>
    <w:p w14:paraId="014CBA79" w14:textId="77777777" w:rsidR="00291EF5" w:rsidRPr="006B7B50" w:rsidRDefault="00502EB6">
      <w:pPr>
        <w:ind w:firstLine="709"/>
        <w:jc w:val="both"/>
        <w:rPr>
          <w:rFonts w:ascii="Times New Roman" w:hAnsi="Times New Roman" w:cs="Times New Roman"/>
          <w:spacing w:val="-4"/>
          <w:sz w:val="28"/>
          <w:szCs w:val="28"/>
          <w:lang w:val="vi-VN"/>
        </w:rPr>
      </w:pPr>
      <w:r w:rsidRPr="006B7B50">
        <w:rPr>
          <w:rFonts w:ascii="Times New Roman" w:hAnsi="Times New Roman" w:cs="Times New Roman"/>
          <w:b/>
          <w:bCs/>
          <w:sz w:val="28"/>
          <w:szCs w:val="28"/>
          <w:lang w:val="vi-VN"/>
        </w:rPr>
        <w:lastRenderedPageBreak/>
        <w:t xml:space="preserve">Điều 5. Lập </w:t>
      </w:r>
      <w:r w:rsidRPr="006B7B50">
        <w:rPr>
          <w:rFonts w:ascii="Times New Roman" w:hAnsi="Times New Roman" w:cs="Times New Roman"/>
          <w:b/>
          <w:bCs/>
          <w:spacing w:val="-4"/>
          <w:sz w:val="28"/>
          <w:szCs w:val="28"/>
          <w:lang w:val="vi-VN"/>
        </w:rPr>
        <w:t>dự toán kinh phí, thực hiện quy trình và biểu mẫu sử dụng trong hoạt động giao nhiệm vụ cung cấp dịch vụ viễn thông phổ cập</w:t>
      </w:r>
    </w:p>
    <w:p w14:paraId="28C53DBA" w14:textId="35D65220" w:rsidR="00291EF5" w:rsidRPr="006B7B50" w:rsidRDefault="00502EB6">
      <w:pPr>
        <w:ind w:firstLine="709"/>
        <w:jc w:val="both"/>
        <w:rPr>
          <w:rFonts w:ascii="Times New Roman" w:hAnsi="Times New Roman" w:cs="Times New Roman"/>
          <w:b/>
          <w:bCs/>
          <w:spacing w:val="-4"/>
          <w:sz w:val="28"/>
          <w:szCs w:val="28"/>
          <w:lang w:val="vi-VN"/>
        </w:rPr>
      </w:pPr>
      <w:r w:rsidRPr="006B7B50">
        <w:rPr>
          <w:rFonts w:ascii="Times New Roman" w:hAnsi="Times New Roman" w:cs="Times New Roman"/>
          <w:spacing w:val="-4"/>
          <w:sz w:val="28"/>
          <w:szCs w:val="28"/>
          <w:lang w:val="vi-VN"/>
        </w:rPr>
        <w:t>1. Việc lập dự toán cung cấp dịch vụ viễn thông phổ cậ</w:t>
      </w:r>
      <w:r w:rsidR="00A4500D" w:rsidRPr="006B7B50">
        <w:rPr>
          <w:rFonts w:ascii="Times New Roman" w:hAnsi="Times New Roman" w:cs="Times New Roman"/>
          <w:spacing w:val="-4"/>
          <w:sz w:val="28"/>
          <w:szCs w:val="28"/>
          <w:lang w:val="vi-VN"/>
        </w:rPr>
        <w:t xml:space="preserve">p </w:t>
      </w:r>
      <w:r w:rsidRPr="006B7B50">
        <w:rPr>
          <w:rFonts w:ascii="Times New Roman" w:hAnsi="Times New Roman" w:cs="Times New Roman"/>
          <w:spacing w:val="-4"/>
          <w:sz w:val="28"/>
          <w:szCs w:val="28"/>
          <w:lang w:val="vi-VN"/>
        </w:rPr>
        <w:t xml:space="preserve">ở khu vực hải đảo, nhà giàn trên biển thực hiện quy định tại khoản 4, khoản 6 Điều 8 và các quy định cụ thể tại khoản 2, khoản 3, khoản 4, khoản 5 Điều </w:t>
      </w:r>
      <w:r w:rsidR="00A4500D" w:rsidRPr="006B7B50">
        <w:rPr>
          <w:rFonts w:ascii="Times New Roman" w:hAnsi="Times New Roman" w:cs="Times New Roman"/>
          <w:spacing w:val="-4"/>
          <w:sz w:val="28"/>
          <w:szCs w:val="28"/>
          <w:lang w:val="vi-VN"/>
        </w:rPr>
        <w:t xml:space="preserve">6  của Nghị định </w:t>
      </w:r>
      <w:r w:rsidR="00A4500D" w:rsidRPr="006B7B50">
        <w:rPr>
          <w:rFonts w:ascii="Times New Roman" w:hAnsi="Times New Roman" w:cs="Times New Roman"/>
          <w:spacing w:val="-2"/>
          <w:sz w:val="28"/>
          <w:szCs w:val="28"/>
          <w:lang w:val="vi-VN"/>
        </w:rPr>
        <w:t>số 295/2025/NĐ-CP.</w:t>
      </w:r>
    </w:p>
    <w:p w14:paraId="5BF4E465" w14:textId="77777777" w:rsidR="00291EF5" w:rsidRPr="006B7B50" w:rsidRDefault="00502EB6">
      <w:pPr>
        <w:jc w:val="both"/>
        <w:rPr>
          <w:rFonts w:ascii="Times New Roman" w:hAnsi="Times New Roman" w:cs="Times New Roman"/>
          <w:sz w:val="28"/>
          <w:szCs w:val="28"/>
          <w:lang w:val="vi-VN"/>
        </w:rPr>
      </w:pPr>
      <w:r w:rsidRPr="006B7B50">
        <w:rPr>
          <w:rFonts w:ascii="Times New Roman" w:hAnsi="Times New Roman" w:cs="Times New Roman"/>
          <w:spacing w:val="-4"/>
          <w:sz w:val="28"/>
          <w:szCs w:val="28"/>
          <w:lang w:val="vi-VN"/>
        </w:rPr>
        <w:t xml:space="preserve">         </w:t>
      </w:r>
      <w:r w:rsidRPr="006B7B50">
        <w:rPr>
          <w:rFonts w:ascii="Times New Roman" w:hAnsi="Times New Roman" w:cs="Times New Roman"/>
          <w:sz w:val="28"/>
          <w:szCs w:val="28"/>
          <w:lang w:val="vi-VN"/>
        </w:rPr>
        <w:t>2. Căn cứ lập dự toán giao nhiệm vụ:</w:t>
      </w:r>
    </w:p>
    <w:p w14:paraId="5CEADDDE" w14:textId="6567E105"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          a) Kế hoạch thực hiện chương trình cung cấp dịch vụ viễn thông công ích được Bộ Khoa học và Công nghệ phê duyệt;</w:t>
      </w:r>
    </w:p>
    <w:p w14:paraId="21E265BD" w14:textId="0B9AE27E" w:rsidR="00E50C2D" w:rsidRPr="006B7B50" w:rsidRDefault="00E50C2D" w:rsidP="00E50C2D">
      <w:pPr>
        <w:ind w:firstLine="720"/>
        <w:jc w:val="both"/>
        <w:rPr>
          <w:rFonts w:ascii="Times New Roman" w:hAnsi="Times New Roman" w:cs="Times New Roman"/>
          <w:spacing w:val="-4"/>
          <w:sz w:val="28"/>
          <w:szCs w:val="28"/>
          <w:lang w:val="vi-VN"/>
        </w:rPr>
      </w:pPr>
      <w:r w:rsidRPr="006B7B50">
        <w:rPr>
          <w:rFonts w:ascii="Times New Roman" w:hAnsi="Times New Roman" w:cs="Times New Roman"/>
          <w:sz w:val="28"/>
          <w:szCs w:val="28"/>
          <w:lang w:val="vi-VN"/>
        </w:rPr>
        <w:t xml:space="preserve">b) </w:t>
      </w:r>
      <w:r w:rsidRPr="006B7B50">
        <w:rPr>
          <w:rFonts w:ascii="Times New Roman" w:hAnsi="Times New Roman" w:cs="Times New Roman"/>
          <w:spacing w:val="-4"/>
          <w:sz w:val="28"/>
          <w:szCs w:val="28"/>
          <w:lang w:val="vi-VN"/>
        </w:rPr>
        <w:t>Dự toán kinh phí thực hiện Chương trình cung cấp dịch vụ viễn thông công ích được cấp có thẩm quyền phê duyệt;</w:t>
      </w:r>
    </w:p>
    <w:p w14:paraId="10945032" w14:textId="7777777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          c) Văn bản đề xuất giao nhiệm vụ của doanh nghiệp. Trong đó bao gồm:</w:t>
      </w:r>
      <w:r w:rsidRPr="006B7B50">
        <w:rPr>
          <w:rFonts w:ascii="Times New Roman" w:hAnsi="Times New Roman" w:cs="Times New Roman"/>
          <w:sz w:val="28"/>
          <w:szCs w:val="28"/>
          <w:lang w:val="vi-VN"/>
        </w:rPr>
        <w:t xml:space="preserve"> Số liệu về địa bàn, khu vực cung cấp dịch vụ viễn thông phổ cập, số lượng công trình viễn thông, đường truyền dẫn do các doanh nghiệp viễn thông báo cáo, thuyết minh. Doanh nghiệp viễn thông chịu trách nhiệm về tính chính xác số liệu báo cáo.</w:t>
      </w:r>
    </w:p>
    <w:p w14:paraId="12901150" w14:textId="7777777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          d) Thời gian thực hiện giao nhiệm vụ: </w:t>
      </w:r>
    </w:p>
    <w:p w14:paraId="7AA08739" w14:textId="7777777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          Đối với giao nhiệm vụ phát triển mới, duy trì cung cấp dịch vụ viễn thông phổ cập, thời gian giao nhiệm vụ theo quy định tại điểm a khoản 3 Điều 23 của Nghị định.</w:t>
      </w:r>
    </w:p>
    <w:p w14:paraId="24D5525A" w14:textId="7777777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          Đối với trường hợp do doanh nghiệp đã tự đầu tư cơ sở hạ tầng, thời gian giao nhiệm vụ tính từ khi có quyết định phê duyệt dự toán giao nhiệm vụ đến khi kết thúc nhiệm vụ nhưng không vượt quá thời gian thực hiện chương trình cung cấp dịch vụ viễn thông công ích đang thực hiện.</w:t>
      </w:r>
    </w:p>
    <w:p w14:paraId="03AB3E88" w14:textId="7777777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          3. Nội dung dự toán kinh phí giao nhiệm vụ:</w:t>
      </w:r>
    </w:p>
    <w:p w14:paraId="558B1935" w14:textId="78CD6E49"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         a) Đối với trường hợp giao nhiệm vụ phát triển mới, duy trì cơ sở hạ tầng viễn thông</w:t>
      </w:r>
      <w:r w:rsidR="00E50C2D" w:rsidRPr="006B7B50">
        <w:rPr>
          <w:rFonts w:ascii="Times New Roman" w:hAnsi="Times New Roman" w:cs="Times New Roman"/>
          <w:spacing w:val="-4"/>
          <w:sz w:val="28"/>
          <w:szCs w:val="28"/>
          <w:lang w:val="vi-VN"/>
        </w:rPr>
        <w:t xml:space="preserve"> hoặc nâng cấp và duy trì cơ sở hạ tầng viễn thông</w:t>
      </w:r>
      <w:r w:rsidRPr="006B7B50">
        <w:rPr>
          <w:rFonts w:ascii="Times New Roman" w:hAnsi="Times New Roman" w:cs="Times New Roman"/>
          <w:spacing w:val="-4"/>
          <w:sz w:val="28"/>
          <w:szCs w:val="28"/>
          <w:lang w:val="vi-VN"/>
        </w:rPr>
        <w:t>,</w:t>
      </w:r>
      <w:r w:rsidR="000928E7" w:rsidRPr="006B7B50">
        <w:rPr>
          <w:rFonts w:ascii="Times New Roman" w:hAnsi="Times New Roman" w:cs="Times New Roman"/>
          <w:spacing w:val="-4"/>
          <w:sz w:val="28"/>
          <w:szCs w:val="28"/>
          <w:lang w:val="vi-VN"/>
        </w:rPr>
        <w:t xml:space="preserve"> nội</w:t>
      </w:r>
      <w:r w:rsidRPr="006B7B50">
        <w:rPr>
          <w:rFonts w:ascii="Times New Roman" w:hAnsi="Times New Roman" w:cs="Times New Roman"/>
          <w:spacing w:val="-4"/>
          <w:sz w:val="28"/>
          <w:szCs w:val="28"/>
          <w:lang w:val="vi-VN"/>
        </w:rPr>
        <w:t xml:space="preserve"> dung dự toán bao gồm các khoản chi phí cung cấp dịch vụ theo quy định tại khoản 1 Điều 19 của </w:t>
      </w:r>
      <w:r w:rsidRPr="006B7B50">
        <w:rPr>
          <w:rFonts w:ascii="Times New Roman" w:hAnsi="Times New Roman" w:cs="Times New Roman"/>
          <w:sz w:val="28"/>
          <w:szCs w:val="28"/>
          <w:lang w:val="vi-VN"/>
        </w:rPr>
        <w:t>Nghị định số 295/2025/NĐ-CP</w:t>
      </w:r>
      <w:r w:rsidRPr="006B7B50">
        <w:rPr>
          <w:rFonts w:ascii="Times New Roman" w:hAnsi="Times New Roman" w:cs="Times New Roman"/>
          <w:spacing w:val="-4"/>
          <w:sz w:val="28"/>
          <w:szCs w:val="28"/>
          <w:lang w:val="vi-VN"/>
        </w:rPr>
        <w:t>. Trong đó:</w:t>
      </w:r>
    </w:p>
    <w:p w14:paraId="751FE546" w14:textId="7777777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          Chi phí khấu hao tài sản cố định cơ sở hạ tầng viễn thông phát triển mới, xác định trên cơ sở dự toán dự án đầu tư của doanh nghiệp đã được lập, phê duyệt theo quy định của pháp luật và thời gian trích khấu hao tài sản cố định doanh nghiệp đang áp dụng theo quy định; </w:t>
      </w:r>
    </w:p>
    <w:p w14:paraId="42CD13BD" w14:textId="7C0CED16"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lastRenderedPageBreak/>
        <w:t xml:space="preserve">           Chi phí duy trì theo quy định hiện hành về chế độ tài chính doanh nghiệp đang thực hiện; trường hợp pháp luật liên quan có quy định về tiêu chuẩn, định mức, chế độ chi đối với hoạt động cung cấp dịch vụ viễn thông phổ cập tại khu vực </w:t>
      </w:r>
      <w:r w:rsidR="00E50C2D" w:rsidRPr="006B7B50">
        <w:rPr>
          <w:rFonts w:ascii="Times New Roman" w:hAnsi="Times New Roman" w:cs="Times New Roman"/>
          <w:spacing w:val="-4"/>
          <w:sz w:val="28"/>
          <w:szCs w:val="28"/>
          <w:lang w:val="vi-VN"/>
        </w:rPr>
        <w:t>hải đảo, nhà giàn trên biển</w:t>
      </w:r>
      <w:r w:rsidRPr="006B7B50">
        <w:rPr>
          <w:rFonts w:ascii="Times New Roman" w:hAnsi="Times New Roman" w:cs="Times New Roman"/>
          <w:spacing w:val="-4"/>
          <w:sz w:val="28"/>
          <w:szCs w:val="28"/>
          <w:lang w:val="vi-VN"/>
        </w:rPr>
        <w:t xml:space="preserve"> thì áp dụng các quy định này để xác định dự toán chi phí duy trì theo quy định.</w:t>
      </w:r>
    </w:p>
    <w:p w14:paraId="6460F7C7" w14:textId="0D46CF40" w:rsidR="00291EF5" w:rsidRPr="006B7B50" w:rsidRDefault="00502EB6">
      <w:pPr>
        <w:jc w:val="both"/>
        <w:rPr>
          <w:rFonts w:ascii="Times New Roman" w:hAnsi="Times New Roman" w:cs="Times New Roman"/>
          <w:spacing w:val="-8"/>
          <w:sz w:val="28"/>
          <w:szCs w:val="28"/>
          <w:lang w:val="vi-VN"/>
        </w:rPr>
      </w:pPr>
      <w:r w:rsidRPr="006B7B50">
        <w:rPr>
          <w:rFonts w:ascii="Times New Roman" w:hAnsi="Times New Roman" w:cs="Times New Roman"/>
          <w:spacing w:val="-4"/>
          <w:sz w:val="28"/>
          <w:szCs w:val="28"/>
          <w:lang w:val="vi-VN"/>
        </w:rPr>
        <w:t xml:space="preserve">         </w:t>
      </w:r>
      <w:r w:rsidRPr="006B7B50">
        <w:rPr>
          <w:rFonts w:ascii="Times New Roman" w:hAnsi="Times New Roman" w:cs="Times New Roman"/>
          <w:spacing w:val="-8"/>
          <w:sz w:val="28"/>
          <w:szCs w:val="28"/>
          <w:lang w:val="vi-VN"/>
        </w:rPr>
        <w:t xml:space="preserve"> Chi phí thuê</w:t>
      </w:r>
      <w:r w:rsidR="00BA61B7" w:rsidRPr="006B7B50">
        <w:rPr>
          <w:rFonts w:ascii="Times New Roman" w:hAnsi="Times New Roman" w:cs="Times New Roman"/>
          <w:spacing w:val="-8"/>
          <w:sz w:val="28"/>
          <w:szCs w:val="28"/>
          <w:lang w:val="vi-VN"/>
        </w:rPr>
        <w:t xml:space="preserve"> (nếu có)</w:t>
      </w:r>
      <w:r w:rsidRPr="006B7B50">
        <w:rPr>
          <w:rFonts w:ascii="Times New Roman" w:hAnsi="Times New Roman" w:cs="Times New Roman"/>
          <w:spacing w:val="-8"/>
          <w:sz w:val="28"/>
          <w:szCs w:val="28"/>
          <w:lang w:val="vi-VN"/>
        </w:rPr>
        <w:t>, doanh thu phát sinh theo quy định tại Điều 6, Điều 7 củ</w:t>
      </w:r>
      <w:r w:rsidR="00E50C2D" w:rsidRPr="006B7B50">
        <w:rPr>
          <w:rFonts w:ascii="Times New Roman" w:hAnsi="Times New Roman" w:cs="Times New Roman"/>
          <w:spacing w:val="-8"/>
          <w:sz w:val="28"/>
          <w:szCs w:val="28"/>
          <w:lang w:val="vi-VN"/>
        </w:rPr>
        <w:t>a Thông tư</w:t>
      </w:r>
      <w:r w:rsidRPr="006B7B50">
        <w:rPr>
          <w:rFonts w:ascii="Times New Roman" w:hAnsi="Times New Roman" w:cs="Times New Roman"/>
          <w:spacing w:val="-8"/>
          <w:sz w:val="28"/>
          <w:szCs w:val="28"/>
          <w:lang w:val="vi-VN"/>
        </w:rPr>
        <w:t xml:space="preserve"> này. </w:t>
      </w:r>
    </w:p>
    <w:p w14:paraId="0BEEC961" w14:textId="7777777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          b) Đối với trường hợp duy trì cung cấp dịch vụ viễn thông phổ cập tại các khu vực do doanh nghiệp đã tự đầu tư cơ sở hạ tầng, dự toán chi phí giao nhiệm vụ được lập trên cơ sở các khoản chi phí thực tế của doanh nghiệp trong năm gần nhất liền kề với năm lập dự toán và bổ sung, điều chỉnh các yếu tố biến động trong thời gian thực hiện nhiệm vụ. Nội dung dự toán bao gồm các khoản chi phí trên cơ sở thực tế của doanh nghiệp theo quy định tại khoản 1 Điều 19 của Nghị định; doanh thu phát sinh; mức hỗ trợ tài chính cho doanh nghiệp. Trong đó chi phí thuê (nếu có), doanh thu phát sinh theo quy định tại Điều 6, Điều 7 của thông tư này.     </w:t>
      </w:r>
    </w:p>
    <w:p w14:paraId="2ED7B052" w14:textId="7777777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z w:val="28"/>
          <w:szCs w:val="28"/>
          <w:lang w:val="vi-VN"/>
        </w:rPr>
        <w:t xml:space="preserve">         c) Dự toán giao nhiệm vụ cho doanh nghiệp được chia ra hằng năm, làm căn cứ thực hiện tạm ứng, thanh toán, quyết toán theo quy định.</w:t>
      </w:r>
    </w:p>
    <w:p w14:paraId="177F9BB5" w14:textId="344CDEF4" w:rsidR="00291EF5" w:rsidRPr="006B7B50" w:rsidRDefault="00502EB6">
      <w:pPr>
        <w:jc w:val="both"/>
        <w:rPr>
          <w:rFonts w:ascii="Times New Roman" w:hAnsi="Times New Roman" w:cs="Times New Roman"/>
          <w:sz w:val="28"/>
          <w:szCs w:val="28"/>
          <w:lang w:val="vi-VN"/>
        </w:rPr>
      </w:pPr>
      <w:r w:rsidRPr="006B7B50">
        <w:rPr>
          <w:rFonts w:ascii="Times New Roman" w:hAnsi="Times New Roman" w:cs="Times New Roman"/>
          <w:spacing w:val="-4"/>
          <w:sz w:val="28"/>
          <w:szCs w:val="28"/>
          <w:lang w:val="vi-VN"/>
        </w:rPr>
        <w:t xml:space="preserve">  </w:t>
      </w:r>
      <w:r w:rsidRPr="006B7B50">
        <w:rPr>
          <w:rFonts w:ascii="Times New Roman" w:hAnsi="Times New Roman" w:cs="Times New Roman"/>
          <w:sz w:val="28"/>
          <w:szCs w:val="28"/>
          <w:lang w:val="vi-VN"/>
        </w:rPr>
        <w:t xml:space="preserve">       4. Đối với giao nhiệm vụ phát triển mớ</w:t>
      </w:r>
      <w:r w:rsidR="00BA61B7" w:rsidRPr="006B7B50">
        <w:rPr>
          <w:rFonts w:ascii="Times New Roman" w:hAnsi="Times New Roman" w:cs="Times New Roman"/>
          <w:sz w:val="28"/>
          <w:szCs w:val="28"/>
          <w:lang w:val="vi-VN"/>
        </w:rPr>
        <w:t>i, nâng cấp,</w:t>
      </w:r>
      <w:r w:rsidR="000928E7" w:rsidRPr="006B7B50">
        <w:rPr>
          <w:rFonts w:ascii="Times New Roman" w:hAnsi="Times New Roman" w:cs="Times New Roman"/>
          <w:strike/>
          <w:sz w:val="28"/>
          <w:szCs w:val="28"/>
          <w:lang w:val="vi-VN"/>
        </w:rPr>
        <w:t xml:space="preserve"> </w:t>
      </w:r>
      <w:r w:rsidRPr="006B7B50">
        <w:rPr>
          <w:rFonts w:ascii="Times New Roman" w:hAnsi="Times New Roman" w:cs="Times New Roman"/>
          <w:sz w:val="28"/>
          <w:szCs w:val="28"/>
          <w:lang w:val="vi-VN"/>
        </w:rPr>
        <w:t>duy trì cơ sở hạ tầng viễn thông trong trường hợp Bộ Khoa học và Công nghệ đã ban hành các định mức chi phí cung cấp dịch vụ viễn thông phổ cập và có quy định áp dụng đối với khu vực hải đảo, nhà giàn trên biển thực hiện như sau:</w:t>
      </w:r>
    </w:p>
    <w:p w14:paraId="1AEACD25" w14:textId="77777777" w:rsidR="00291EF5" w:rsidRPr="006B7B50" w:rsidRDefault="00502EB6">
      <w:pPr>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ab/>
        <w:t>a) Tổ chức lựa chọn nhà thầu cung cấp dịch vụ theo quy định tại Điều 6 của Nghị định số 295/2025/NĐ-CP.</w:t>
      </w:r>
    </w:p>
    <w:p w14:paraId="7662AEF5" w14:textId="2B9CE445" w:rsidR="00291EF5" w:rsidRPr="006B7B50" w:rsidRDefault="00502EB6">
      <w:pPr>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b) Thực hiện đặt hàng doanh nghiệp cung cấp dịch vụ</w:t>
      </w:r>
      <w:r w:rsidR="0040243F" w:rsidRPr="006B7B50">
        <w:rPr>
          <w:rFonts w:ascii="Times New Roman" w:hAnsi="Times New Roman" w:cs="Times New Roman"/>
          <w:sz w:val="28"/>
          <w:szCs w:val="28"/>
          <w:lang w:val="vi-VN"/>
        </w:rPr>
        <w:t xml:space="preserve"> theo quy định tại Điều 7 của Nghị định số 295/2025/NĐ-CP</w:t>
      </w:r>
      <w:r w:rsidRPr="006B7B50">
        <w:rPr>
          <w:rFonts w:ascii="Times New Roman" w:hAnsi="Times New Roman" w:cs="Times New Roman"/>
          <w:sz w:val="28"/>
          <w:szCs w:val="28"/>
          <w:lang w:val="vi-VN"/>
        </w:rPr>
        <w:t xml:space="preserve"> nếu tại khu vực này chỉ có một doanh nghiệp cung cấp dịch vụ viễn thông trên địa bàn và doanh nghiệp đề nghị được thực hiện đặt hàng.</w:t>
      </w:r>
    </w:p>
    <w:p w14:paraId="527781AC" w14:textId="77777777" w:rsidR="00291EF5" w:rsidRPr="006B7B50" w:rsidRDefault="00502EB6">
      <w:pPr>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5. Việc thực hiện quy trình giao nhiệm vụ: </w:t>
      </w:r>
    </w:p>
    <w:p w14:paraId="5FF07DFC" w14:textId="77777777" w:rsidR="00291EF5" w:rsidRPr="006B7B50" w:rsidRDefault="00502EB6">
      <w:pPr>
        <w:ind w:firstLine="567"/>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a) Quy trình thực hiện giao nhiệm vụ doanh nghiệp cung cấp dịch vụ viễn thông công ích thực hiện theo quy định tại khoản 6 Điều 8 của Nghị định số 295/2025/NĐ-CP;</w:t>
      </w:r>
    </w:p>
    <w:p w14:paraId="5B6CDCB0" w14:textId="77777777" w:rsidR="00291EF5" w:rsidRPr="006B7B50" w:rsidRDefault="00502EB6">
      <w:pPr>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b) Doanh nghiệp khi đăng ký thực hiện nhiệm vụ theo quy định tại điểm d khoản 6 Điều 8 của Nghị định phải niêm phong hồ sơ đăng ký. Hồ sơ này chỉ được mở theo quy định tại điểm đ khoản 6 Điều 8 khi có đại diện của các doanh nghiệp đã gửi hồ sơ đăng ký thực hiện nhiệm vụ. Trường hợp doanh nghiệp đăng </w:t>
      </w:r>
      <w:r w:rsidRPr="006B7B50">
        <w:rPr>
          <w:rFonts w:ascii="Times New Roman" w:hAnsi="Times New Roman" w:cs="Times New Roman"/>
          <w:sz w:val="28"/>
          <w:szCs w:val="28"/>
          <w:lang w:val="vi-VN"/>
        </w:rPr>
        <w:lastRenderedPageBreak/>
        <w:t>ký nhiệm vụ không cử đại diện đến tham dự thì việc mở hồ sơ của các doanh nghiệp vẫn được tiến hành.</w:t>
      </w:r>
    </w:p>
    <w:p w14:paraId="75A1314D" w14:textId="43A0C99F" w:rsidR="00291EF5" w:rsidRPr="006B7B50" w:rsidRDefault="00502EB6">
      <w:pPr>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c) Việc thực hiện đo và báo cáo kết quả đo tốc độ mạng internet của doanh nghiệp thực hiện theo hướng dẫn tại điểm d khoản 5 Điều 4 của Thông tư này.</w:t>
      </w:r>
    </w:p>
    <w:p w14:paraId="272D2BE4" w14:textId="59EC485D" w:rsidR="00165B7A" w:rsidRPr="006B7B50" w:rsidRDefault="00165B7A" w:rsidP="00165B7A">
      <w:pPr>
        <w:ind w:firstLine="720"/>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6. Thành phần hồ sơ </w:t>
      </w:r>
      <w:r w:rsidR="000928E7" w:rsidRPr="006B7B50">
        <w:rPr>
          <w:rFonts w:ascii="Times New Roman" w:hAnsi="Times New Roman" w:cs="Times New Roman"/>
          <w:sz w:val="28"/>
          <w:szCs w:val="28"/>
          <w:lang w:val="vi-VN"/>
        </w:rPr>
        <w:t xml:space="preserve">đăng ký thực hiện </w:t>
      </w:r>
      <w:r w:rsidRPr="006B7B50">
        <w:rPr>
          <w:rFonts w:ascii="Times New Roman" w:hAnsi="Times New Roman" w:cs="Times New Roman"/>
          <w:sz w:val="28"/>
          <w:szCs w:val="28"/>
          <w:lang w:val="vi-VN"/>
        </w:rPr>
        <w:t xml:space="preserve">nhiệm vụ, bao gồm: </w:t>
      </w:r>
    </w:p>
    <w:p w14:paraId="0AF98480" w14:textId="1FC3D2EF" w:rsidR="00165B7A" w:rsidRPr="006B7B50" w:rsidRDefault="00165B7A" w:rsidP="00165B7A">
      <w:pPr>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a) Báo cáo hiện trạng cung cấp dịch vụ viễn thông công ích trên địa bàn tỉnh;</w:t>
      </w:r>
    </w:p>
    <w:p w14:paraId="215CDE98" w14:textId="6F714F38" w:rsidR="00165B7A" w:rsidRPr="006B7B50" w:rsidRDefault="00165B7A" w:rsidP="00165B7A">
      <w:pPr>
        <w:ind w:firstLine="720"/>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b) Báo cáo hoạt động cung cấp dịch vụ viễn thông công ích;</w:t>
      </w:r>
    </w:p>
    <w:p w14:paraId="02D43AA0" w14:textId="09560CE3" w:rsidR="00165B7A" w:rsidRPr="006B7B50" w:rsidRDefault="00165B7A" w:rsidP="00B01D5C">
      <w:pPr>
        <w:widowControl w:val="0"/>
        <w:ind w:firstLine="720"/>
        <w:jc w:val="both"/>
        <w:rPr>
          <w:rFonts w:ascii="Times New Roman" w:hAnsi="Times New Roman" w:cs="Times New Roman"/>
          <w:sz w:val="28"/>
          <w:szCs w:val="28"/>
          <w:lang w:val="vi-VN"/>
        </w:rPr>
      </w:pPr>
      <w:r w:rsidRPr="00B01D5C">
        <w:rPr>
          <w:rFonts w:ascii="Times New Roman" w:hAnsi="Times New Roman" w:cs="Times New Roman"/>
          <w:sz w:val="28"/>
          <w:szCs w:val="28"/>
          <w:lang w:val="vi-VN"/>
        </w:rPr>
        <w:t xml:space="preserve">c) </w:t>
      </w:r>
      <w:r w:rsidRPr="006B7B50">
        <w:rPr>
          <w:rFonts w:ascii="Times New Roman" w:hAnsi="Times New Roman" w:cs="Times New Roman"/>
          <w:sz w:val="28"/>
          <w:szCs w:val="28"/>
          <w:lang w:val="vi-VN"/>
        </w:rPr>
        <w:t>Quyết định Phê duyệt kế hoạch cung cấp dịch vụ viễn thông công ích theo phương thức giao nhiệm vụ;</w:t>
      </w:r>
    </w:p>
    <w:p w14:paraId="45390FD2" w14:textId="491ED141" w:rsidR="00165B7A" w:rsidRPr="006B7B50" w:rsidRDefault="00165B7A" w:rsidP="00165B7A">
      <w:pPr>
        <w:ind w:firstLine="720"/>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d) Thông báo </w:t>
      </w:r>
      <w:r w:rsidR="000928E7" w:rsidRPr="006B7B50">
        <w:rPr>
          <w:rFonts w:ascii="Times New Roman" w:hAnsi="Times New Roman" w:cs="Times New Roman"/>
          <w:sz w:val="28"/>
          <w:szCs w:val="28"/>
          <w:lang w:val="vi-VN"/>
        </w:rPr>
        <w:t>của Bộ Khoa học và Công nghệ cho các doanh nghiệp biết để thực hiện nhiệm vụ</w:t>
      </w:r>
      <w:r w:rsidRPr="006B7B50">
        <w:rPr>
          <w:rFonts w:ascii="Times New Roman" w:hAnsi="Times New Roman" w:cs="Times New Roman"/>
          <w:sz w:val="28"/>
          <w:szCs w:val="28"/>
          <w:lang w:val="vi-VN"/>
        </w:rPr>
        <w:t>;</w:t>
      </w:r>
    </w:p>
    <w:p w14:paraId="22D9B197" w14:textId="686E3150" w:rsidR="00165B7A" w:rsidRPr="006B7B50" w:rsidRDefault="0017065E" w:rsidP="00165B7A">
      <w:pPr>
        <w:ind w:firstLine="720"/>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đ</w:t>
      </w:r>
      <w:r w:rsidR="00165B7A" w:rsidRPr="006B7B50">
        <w:rPr>
          <w:rFonts w:ascii="Times New Roman" w:hAnsi="Times New Roman" w:cs="Times New Roman"/>
          <w:sz w:val="28"/>
          <w:szCs w:val="28"/>
          <w:lang w:val="vi-VN"/>
        </w:rPr>
        <w:t>) Đăng ký thực hiện nhiệm vụ của doanh nghiệp viễn thông</w:t>
      </w:r>
      <w:r w:rsidR="000928E7" w:rsidRPr="006B7B50">
        <w:rPr>
          <w:rFonts w:ascii="Times New Roman" w:hAnsi="Times New Roman" w:cs="Times New Roman"/>
          <w:sz w:val="28"/>
          <w:szCs w:val="28"/>
          <w:lang w:val="vi-VN"/>
        </w:rPr>
        <w:t>.</w:t>
      </w:r>
    </w:p>
    <w:p w14:paraId="0A2F22B6" w14:textId="23484C6D" w:rsidR="00291EF5" w:rsidRPr="006B7B50" w:rsidRDefault="00165B7A">
      <w:pPr>
        <w:ind w:firstLine="709"/>
        <w:jc w:val="both"/>
        <w:rPr>
          <w:rFonts w:ascii="Times New Roman" w:hAnsi="Times New Roman" w:cs="Times New Roman"/>
          <w:spacing w:val="-4"/>
          <w:sz w:val="28"/>
          <w:szCs w:val="28"/>
          <w:lang w:val="vi-VN"/>
        </w:rPr>
      </w:pPr>
      <w:r w:rsidRPr="006B7B50">
        <w:rPr>
          <w:rFonts w:ascii="Times New Roman" w:hAnsi="Times New Roman" w:cs="Times New Roman"/>
          <w:sz w:val="28"/>
          <w:szCs w:val="28"/>
          <w:lang w:val="vi-VN"/>
        </w:rPr>
        <w:t>7</w:t>
      </w:r>
      <w:r w:rsidR="00502EB6" w:rsidRPr="006B7B50">
        <w:rPr>
          <w:rFonts w:ascii="Times New Roman" w:hAnsi="Times New Roman" w:cs="Times New Roman"/>
          <w:sz w:val="28"/>
          <w:szCs w:val="28"/>
          <w:lang w:val="vi-VN"/>
        </w:rPr>
        <w:t>. Bi</w:t>
      </w:r>
      <w:r w:rsidRPr="006B7B50">
        <w:rPr>
          <w:rFonts w:ascii="Times New Roman" w:hAnsi="Times New Roman" w:cs="Times New Roman"/>
          <w:sz w:val="28"/>
          <w:szCs w:val="28"/>
          <w:lang w:val="vi-VN"/>
        </w:rPr>
        <w:t>ểu</w:t>
      </w:r>
      <w:r w:rsidR="00502EB6" w:rsidRPr="006B7B50">
        <w:rPr>
          <w:rFonts w:ascii="Times New Roman" w:hAnsi="Times New Roman" w:cs="Times New Roman"/>
          <w:sz w:val="28"/>
          <w:szCs w:val="28"/>
          <w:lang w:val="vi-VN"/>
        </w:rPr>
        <w:t xml:space="preserve"> mẫu sử dụng trong </w:t>
      </w:r>
      <w:r w:rsidR="00502EB6" w:rsidRPr="006B7B50">
        <w:rPr>
          <w:rFonts w:ascii="Times New Roman" w:hAnsi="Times New Roman" w:cs="Times New Roman"/>
          <w:spacing w:val="-4"/>
          <w:sz w:val="28"/>
          <w:szCs w:val="28"/>
          <w:lang w:val="vi-VN"/>
        </w:rPr>
        <w:t xml:space="preserve">giao nhiệm cung cấp dịch vụ viễn thông phổ cập cho doanh nghiệp theo quy định tại Phụ lục </w:t>
      </w:r>
      <w:r w:rsidR="003F0BD1" w:rsidRPr="006B7B50">
        <w:rPr>
          <w:rFonts w:ascii="Times New Roman" w:hAnsi="Times New Roman" w:cs="Times New Roman"/>
          <w:spacing w:val="-4"/>
          <w:sz w:val="28"/>
          <w:szCs w:val="28"/>
          <w:lang w:val="vi-VN"/>
        </w:rPr>
        <w:t>số 0</w:t>
      </w:r>
      <w:r w:rsidR="00502EB6" w:rsidRPr="006B7B50">
        <w:rPr>
          <w:rFonts w:ascii="Times New Roman" w:hAnsi="Times New Roman" w:cs="Times New Roman"/>
          <w:spacing w:val="-4"/>
          <w:sz w:val="28"/>
          <w:szCs w:val="28"/>
          <w:lang w:val="vi-VN"/>
        </w:rPr>
        <w:t>2 kèm theo Thông tư này.</w:t>
      </w:r>
    </w:p>
    <w:p w14:paraId="4900E78B" w14:textId="77777777" w:rsidR="00291EF5" w:rsidRPr="006B7B50" w:rsidRDefault="00502EB6">
      <w:pPr>
        <w:ind w:firstLine="709"/>
        <w:jc w:val="both"/>
        <w:rPr>
          <w:rFonts w:ascii="Times New Roman" w:hAnsi="Times New Roman" w:cs="Times New Roman"/>
          <w:b/>
          <w:bCs/>
          <w:spacing w:val="-4"/>
          <w:sz w:val="28"/>
          <w:szCs w:val="28"/>
          <w:lang w:val="vi-VN"/>
        </w:rPr>
      </w:pPr>
      <w:r w:rsidRPr="006B7B50">
        <w:rPr>
          <w:rFonts w:ascii="Times New Roman" w:hAnsi="Times New Roman" w:cs="Times New Roman"/>
          <w:b/>
          <w:bCs/>
          <w:spacing w:val="-4"/>
          <w:sz w:val="28"/>
          <w:szCs w:val="28"/>
          <w:lang w:val="vi-VN"/>
        </w:rPr>
        <w:t>Điều 6. Xác định chi phí thuê trong hoạt động viễn thông công ích</w:t>
      </w:r>
    </w:p>
    <w:p w14:paraId="7769F201" w14:textId="10289C4B"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           1. Doanh nghiệp có chi phí thuê trong hoạt động viễn thông công ích đề nghị được nhà nước hỗ trợ bù đắp chi phí phải báo cáo cụ thể từng hoạt động thuê và chi phí thuê. Việc xác định chi phí thuê khi thực hiện cung cấp dịch vụ viễn thông phổ cập theo phương thức đấu thầu, đặt hàng, giao nhiệm vụ theo quy định tại khoản 6 Điều 19 của Nghị định. Doanh nghiệp không được tính v</w:t>
      </w:r>
      <w:r w:rsidR="003F0BD1" w:rsidRPr="006B7B50">
        <w:rPr>
          <w:rFonts w:ascii="Times New Roman" w:hAnsi="Times New Roman" w:cs="Times New Roman"/>
          <w:spacing w:val="-4"/>
          <w:sz w:val="28"/>
          <w:szCs w:val="28"/>
          <w:lang w:val="vi-VN"/>
        </w:rPr>
        <w:t>ào</w:t>
      </w:r>
      <w:r w:rsidRPr="006B7B50">
        <w:rPr>
          <w:rFonts w:ascii="Times New Roman" w:hAnsi="Times New Roman" w:cs="Times New Roman"/>
          <w:spacing w:val="-4"/>
          <w:sz w:val="28"/>
          <w:szCs w:val="28"/>
          <w:lang w:val="vi-VN"/>
        </w:rPr>
        <w:t xml:space="preserve"> chi phi thuê ngoài hoạt động thuê quy định tại khoản 6 Điều 3 của </w:t>
      </w:r>
      <w:r w:rsidRPr="006B7B50">
        <w:rPr>
          <w:rFonts w:ascii="Times New Roman" w:hAnsi="Times New Roman" w:cs="Times New Roman"/>
          <w:sz w:val="28"/>
          <w:szCs w:val="28"/>
          <w:lang w:val="vi-VN"/>
        </w:rPr>
        <w:t>Nghị định số 295/2025/NĐ-CP</w:t>
      </w:r>
      <w:r w:rsidRPr="006B7B50">
        <w:rPr>
          <w:rFonts w:ascii="Times New Roman" w:hAnsi="Times New Roman" w:cs="Times New Roman"/>
          <w:spacing w:val="-4"/>
          <w:sz w:val="28"/>
          <w:szCs w:val="28"/>
          <w:lang w:val="vi-VN"/>
        </w:rPr>
        <w:t>.</w:t>
      </w:r>
    </w:p>
    <w:p w14:paraId="5D94603B" w14:textId="35F4442A"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           2. Trường hợp doanh nghiệp có chi phí thuê và có các khoản doanh thu ngoài doanh thu phát sinh từ việc khai thác hạ tầng dịch vụ thuê, chi phí thuê này phải phân bổ theo doanh thu. Phần chi phí thuê phân bổ theo doanh thu phát sinh được tính vào chi phí thuê khi xác định mức chi hỗ trợ doanh nghiệp cung cấp dịch vụ theo phương thức đặt hàng, giao nhiệm vụ.</w:t>
      </w:r>
    </w:p>
    <w:p w14:paraId="6C14FC0A" w14:textId="7777777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             3. Trường hợp doanh nghiệp cung cấp dịch vụ viễn thông phổ cập theo phương thức đặt hàng, giao nhiệm vụ có chi phí thuê, doanh nghiệp phải báo cáo, thuyết minh cụ thể cụ thể danh mục đơn vị cho thuê, hợp động thuê, giá thuê, và chi phí thuê và phân bổ chi phí thuê cho hoạt động viễn thông công ích. </w:t>
      </w:r>
    </w:p>
    <w:p w14:paraId="38DD7BFC" w14:textId="4D587EFF"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             4. Biểu mẫu xác định chi phí thuê theo phụ lục </w:t>
      </w:r>
      <w:r w:rsidR="00677A8B" w:rsidRPr="006B7B50">
        <w:rPr>
          <w:rFonts w:ascii="Times New Roman" w:hAnsi="Times New Roman" w:cs="Times New Roman"/>
          <w:spacing w:val="-4"/>
          <w:sz w:val="28"/>
          <w:szCs w:val="28"/>
          <w:lang w:val="vi-VN"/>
        </w:rPr>
        <w:t>số 0</w:t>
      </w:r>
      <w:r w:rsidRPr="006B7B50">
        <w:rPr>
          <w:rFonts w:ascii="Times New Roman" w:hAnsi="Times New Roman" w:cs="Times New Roman"/>
          <w:spacing w:val="-4"/>
          <w:sz w:val="28"/>
          <w:szCs w:val="28"/>
          <w:lang w:val="vi-VN"/>
        </w:rPr>
        <w:t>3 kèm theo Thông tư này.</w:t>
      </w:r>
    </w:p>
    <w:p w14:paraId="2C639E6F" w14:textId="77777777" w:rsidR="00291EF5" w:rsidRPr="006B7B50" w:rsidRDefault="00502EB6">
      <w:pPr>
        <w:jc w:val="both"/>
        <w:rPr>
          <w:rFonts w:ascii="Times New Roman" w:hAnsi="Times New Roman" w:cs="Times New Roman"/>
          <w:b/>
          <w:bCs/>
          <w:spacing w:val="-4"/>
          <w:sz w:val="28"/>
          <w:szCs w:val="28"/>
          <w:lang w:val="vi-VN"/>
        </w:rPr>
      </w:pPr>
      <w:r w:rsidRPr="006B7B50">
        <w:rPr>
          <w:rFonts w:ascii="Times New Roman" w:hAnsi="Times New Roman" w:cs="Times New Roman"/>
          <w:b/>
          <w:bCs/>
          <w:spacing w:val="-4"/>
          <w:sz w:val="28"/>
          <w:szCs w:val="28"/>
          <w:lang w:val="vi-VN"/>
        </w:rPr>
        <w:lastRenderedPageBreak/>
        <w:t xml:space="preserve">           Điều 7. Xác định doanh thu phát sinh</w:t>
      </w:r>
    </w:p>
    <w:p w14:paraId="12F87DB4" w14:textId="55A8297A"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b/>
          <w:bCs/>
          <w:spacing w:val="-4"/>
          <w:sz w:val="28"/>
          <w:szCs w:val="28"/>
          <w:lang w:val="vi-VN"/>
        </w:rPr>
        <w:t xml:space="preserve">           </w:t>
      </w:r>
      <w:r w:rsidRPr="006B7B50">
        <w:rPr>
          <w:rFonts w:ascii="Times New Roman" w:hAnsi="Times New Roman" w:cs="Times New Roman"/>
          <w:spacing w:val="-4"/>
          <w:sz w:val="28"/>
          <w:szCs w:val="28"/>
          <w:lang w:val="vi-VN"/>
        </w:rPr>
        <w:t>1. Doanh nghiệp có doanh thu phát sinh là các khoản doanh thu theo quy định tại khoản 7 Điều 3 của Nghị định, doanh nghiệp đề nghị được nhà nước hỗ trợ bù đắp chi phí cung cấp dịch vụ viễn thông ph</w:t>
      </w:r>
      <w:r w:rsidR="003F0BD1" w:rsidRPr="006B7B50">
        <w:rPr>
          <w:rFonts w:ascii="Times New Roman" w:hAnsi="Times New Roman" w:cs="Times New Roman"/>
          <w:spacing w:val="-4"/>
          <w:sz w:val="28"/>
          <w:szCs w:val="28"/>
          <w:lang w:val="vi-VN"/>
        </w:rPr>
        <w:t>ổ</w:t>
      </w:r>
      <w:r w:rsidRPr="006B7B50">
        <w:rPr>
          <w:rFonts w:ascii="Times New Roman" w:hAnsi="Times New Roman" w:cs="Times New Roman"/>
          <w:spacing w:val="-4"/>
          <w:sz w:val="28"/>
          <w:szCs w:val="28"/>
          <w:lang w:val="vi-VN"/>
        </w:rPr>
        <w:t xml:space="preserve"> cập theo phương thức giao nhiệm vụ, đặt hàng phải báo cáo đầy đủ doanh thu phát sinh. Việc xác định doanh thu phát sinh theo phương thức đấu thầu, đặt hàng, giao nhiệm vụ theo quy định tại khoản 7 Điều 19 của </w:t>
      </w:r>
      <w:r w:rsidRPr="006B7B50">
        <w:rPr>
          <w:rFonts w:ascii="Times New Roman" w:hAnsi="Times New Roman" w:cs="Times New Roman"/>
          <w:sz w:val="28"/>
          <w:szCs w:val="28"/>
          <w:lang w:val="vi-VN"/>
        </w:rPr>
        <w:t>Nghị định số 295/2025/NĐ-CP</w:t>
      </w:r>
      <w:r w:rsidRPr="006B7B50">
        <w:rPr>
          <w:rFonts w:ascii="Times New Roman" w:hAnsi="Times New Roman" w:cs="Times New Roman"/>
          <w:spacing w:val="-4"/>
          <w:sz w:val="28"/>
          <w:szCs w:val="28"/>
          <w:lang w:val="vi-VN"/>
        </w:rPr>
        <w:t xml:space="preserve">. </w:t>
      </w:r>
    </w:p>
    <w:p w14:paraId="47C80275" w14:textId="086F7FB6"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           2. Trường hợp doanh nghiệp cung cấp dịch vụ viễn thông phổ cập có chi phí nhiều hơn tổng chi phí tính theo định mức chi phí cung cấp dịch vụ viễn thông phổ cập củ</w:t>
      </w:r>
      <w:r w:rsidR="003F0BD1" w:rsidRPr="006B7B50">
        <w:rPr>
          <w:rFonts w:ascii="Times New Roman" w:hAnsi="Times New Roman" w:cs="Times New Roman"/>
          <w:spacing w:val="-4"/>
          <w:sz w:val="28"/>
          <w:szCs w:val="28"/>
          <w:lang w:val="vi-VN"/>
        </w:rPr>
        <w:t>a nhà nước</w:t>
      </w:r>
      <w:r w:rsidRPr="006B7B50">
        <w:rPr>
          <w:rFonts w:ascii="Times New Roman" w:hAnsi="Times New Roman" w:cs="Times New Roman"/>
          <w:spacing w:val="-4"/>
          <w:sz w:val="28"/>
          <w:szCs w:val="28"/>
          <w:lang w:val="vi-VN"/>
        </w:rPr>
        <w:t>, doanh nghiệp được phân bổ doanh thu phát sinh chi phí nhà nước bù đắp và chi phí do doanh nghiệp tự bù đắp. Phần doanh thu phát sinh phân bổ</w:t>
      </w:r>
      <w:r w:rsidR="003F0BD1" w:rsidRPr="006B7B50">
        <w:rPr>
          <w:rFonts w:ascii="Times New Roman" w:hAnsi="Times New Roman" w:cs="Times New Roman"/>
          <w:spacing w:val="-4"/>
          <w:sz w:val="28"/>
          <w:szCs w:val="28"/>
          <w:lang w:val="vi-VN"/>
        </w:rPr>
        <w:t xml:space="preserve"> cho hoạt</w:t>
      </w:r>
      <w:r w:rsidRPr="006B7B50">
        <w:rPr>
          <w:rFonts w:ascii="Times New Roman" w:hAnsi="Times New Roman" w:cs="Times New Roman"/>
          <w:spacing w:val="-4"/>
          <w:sz w:val="28"/>
          <w:szCs w:val="28"/>
          <w:lang w:val="vi-VN"/>
        </w:rPr>
        <w:t xml:space="preserve"> độ</w:t>
      </w:r>
      <w:r w:rsidR="003F0BD1" w:rsidRPr="006B7B50">
        <w:rPr>
          <w:rFonts w:ascii="Times New Roman" w:hAnsi="Times New Roman" w:cs="Times New Roman"/>
          <w:spacing w:val="-4"/>
          <w:sz w:val="28"/>
          <w:szCs w:val="28"/>
          <w:lang w:val="vi-VN"/>
        </w:rPr>
        <w:t>ng cung cấp</w:t>
      </w:r>
      <w:r w:rsidRPr="006B7B50">
        <w:rPr>
          <w:rFonts w:ascii="Times New Roman" w:hAnsi="Times New Roman" w:cs="Times New Roman"/>
          <w:spacing w:val="-4"/>
          <w:sz w:val="28"/>
          <w:szCs w:val="28"/>
          <w:lang w:val="vi-VN"/>
        </w:rPr>
        <w:t xml:space="preserve"> dịch vụ viễn thông phổ cập được sử dụng để tính trừ vào mức chi hỗ trợ cung cấp dịch vụ theo quy định.</w:t>
      </w:r>
    </w:p>
    <w:p w14:paraId="2D8BEB9A" w14:textId="502F134C"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             3. Biểu mẫu xác định doanh thu phát sinh theo quy định tại Phụ lục </w:t>
      </w:r>
      <w:r w:rsidR="00677A8B" w:rsidRPr="006B7B50">
        <w:rPr>
          <w:rFonts w:ascii="Times New Roman" w:hAnsi="Times New Roman" w:cs="Times New Roman"/>
          <w:spacing w:val="-4"/>
          <w:sz w:val="28"/>
          <w:szCs w:val="28"/>
          <w:lang w:val="vi-VN"/>
        </w:rPr>
        <w:t>số 0</w:t>
      </w:r>
      <w:r w:rsidRPr="006B7B50">
        <w:rPr>
          <w:rFonts w:ascii="Times New Roman" w:hAnsi="Times New Roman" w:cs="Times New Roman"/>
          <w:spacing w:val="-4"/>
          <w:sz w:val="28"/>
          <w:szCs w:val="28"/>
          <w:lang w:val="vi-VN"/>
        </w:rPr>
        <w:t>4 kèm theo Thông tư này.</w:t>
      </w:r>
    </w:p>
    <w:p w14:paraId="743FF679" w14:textId="77777777" w:rsidR="00291EF5" w:rsidRPr="006B7B50" w:rsidRDefault="00502EB6">
      <w:pPr>
        <w:jc w:val="center"/>
        <w:rPr>
          <w:rFonts w:ascii="Times New Roman" w:hAnsi="Times New Roman" w:cs="Times New Roman"/>
          <w:b/>
          <w:bCs/>
          <w:sz w:val="28"/>
          <w:szCs w:val="28"/>
          <w:lang w:val="vi-VN"/>
        </w:rPr>
      </w:pPr>
      <w:r w:rsidRPr="006B7B50">
        <w:rPr>
          <w:rFonts w:ascii="Times New Roman" w:hAnsi="Times New Roman" w:cs="Times New Roman"/>
          <w:b/>
          <w:bCs/>
          <w:sz w:val="28"/>
          <w:szCs w:val="28"/>
          <w:lang w:val="vi-VN"/>
        </w:rPr>
        <w:t>Mục 3:</w:t>
      </w:r>
    </w:p>
    <w:p w14:paraId="349C88FC" w14:textId="388310C1" w:rsidR="00291EF5" w:rsidRPr="006B7B50" w:rsidRDefault="00502EB6">
      <w:pPr>
        <w:jc w:val="center"/>
        <w:rPr>
          <w:rFonts w:ascii="Times New Roman" w:hAnsi="Times New Roman" w:cs="Times New Roman"/>
          <w:b/>
          <w:bCs/>
          <w:sz w:val="28"/>
          <w:szCs w:val="28"/>
          <w:lang w:val="vi-VN"/>
        </w:rPr>
      </w:pPr>
      <w:r w:rsidRPr="006B7B50">
        <w:rPr>
          <w:rFonts w:ascii="Times New Roman" w:hAnsi="Times New Roman" w:cs="Times New Roman"/>
          <w:b/>
          <w:bCs/>
          <w:sz w:val="28"/>
          <w:szCs w:val="28"/>
          <w:lang w:val="vi-VN"/>
        </w:rPr>
        <w:t>THỰC HIỆN QUY TRÌNH, BIỂU</w:t>
      </w:r>
      <w:r w:rsidR="003F0BD1" w:rsidRPr="006B7B50">
        <w:rPr>
          <w:rFonts w:ascii="Times New Roman" w:hAnsi="Times New Roman" w:cs="Times New Roman"/>
          <w:b/>
          <w:bCs/>
          <w:sz w:val="28"/>
          <w:szCs w:val="28"/>
          <w:lang w:val="vi-VN"/>
        </w:rPr>
        <w:t xml:space="preserve"> </w:t>
      </w:r>
      <w:r w:rsidRPr="006B7B50">
        <w:rPr>
          <w:rFonts w:ascii="Times New Roman" w:hAnsi="Times New Roman" w:cs="Times New Roman"/>
          <w:b/>
          <w:bCs/>
          <w:sz w:val="28"/>
          <w:szCs w:val="28"/>
          <w:lang w:val="vi-VN"/>
        </w:rPr>
        <w:t xml:space="preserve">MẪU SỬ DỤNG TRONG HOẠT ĐỘNG HỖ TRỢ SỬ DỤNG DỊCH VỤ VIỄN THÔNG CÔNG ÍCH </w:t>
      </w:r>
    </w:p>
    <w:p w14:paraId="196E78F6" w14:textId="77777777" w:rsidR="00B80065" w:rsidRPr="006B7B50" w:rsidRDefault="00B80065" w:rsidP="00B80065">
      <w:pPr>
        <w:ind w:firstLine="709"/>
        <w:jc w:val="both"/>
        <w:rPr>
          <w:rFonts w:ascii="Times New Roman" w:hAnsi="Times New Roman" w:cs="Times New Roman"/>
          <w:b/>
          <w:bCs/>
          <w:sz w:val="28"/>
          <w:szCs w:val="28"/>
          <w:lang w:val="vi-VN"/>
        </w:rPr>
      </w:pPr>
    </w:p>
    <w:p w14:paraId="1F3689F4" w14:textId="683F696C" w:rsidR="00B80065" w:rsidRPr="006B7B50" w:rsidRDefault="00B80065" w:rsidP="00B80065">
      <w:pPr>
        <w:ind w:firstLine="709"/>
        <w:jc w:val="both"/>
        <w:rPr>
          <w:rFonts w:ascii="Times New Roman" w:hAnsi="Times New Roman" w:cs="Times New Roman"/>
          <w:b/>
          <w:bCs/>
          <w:sz w:val="28"/>
          <w:szCs w:val="28"/>
          <w:lang w:val="vi-VN"/>
        </w:rPr>
      </w:pPr>
      <w:r w:rsidRPr="006B7B50">
        <w:rPr>
          <w:rFonts w:ascii="Times New Roman" w:hAnsi="Times New Roman" w:cs="Times New Roman"/>
          <w:b/>
          <w:bCs/>
          <w:sz w:val="28"/>
          <w:szCs w:val="28"/>
          <w:lang w:val="vi-VN"/>
        </w:rPr>
        <w:t xml:space="preserve">Điều 8. Lập danh sách </w:t>
      </w:r>
      <w:r w:rsidRPr="006B7B50">
        <w:rPr>
          <w:rFonts w:ascii="Times New Roman" w:hAnsi="Times New Roman" w:cs="Times New Roman"/>
          <w:b/>
          <w:spacing w:val="-4"/>
          <w:sz w:val="28"/>
          <w:szCs w:val="28"/>
          <w:lang w:val="vi-VN"/>
        </w:rPr>
        <w:t>đối tượng đủ điều kiện được hỗ trợ sử dụng dịch vụ viễn thông phổ cập trong trường hợp đặt hàng, giao nhiệm vụ</w:t>
      </w:r>
    </w:p>
    <w:p w14:paraId="0A571E8D" w14:textId="62ADAAE5" w:rsidR="00B80065" w:rsidRPr="006B7B50" w:rsidRDefault="00B80065" w:rsidP="00B01D5C">
      <w:pPr>
        <w:widowControl w:val="0"/>
        <w:numPr>
          <w:ilvl w:val="0"/>
          <w:numId w:val="2"/>
        </w:numPr>
        <w:spacing w:line="240" w:lineRule="auto"/>
        <w:ind w:firstLineChars="264" w:firstLine="739"/>
        <w:jc w:val="both"/>
        <w:rPr>
          <w:rFonts w:ascii="Times New Roman" w:hAnsi="Times New Roman" w:cs="Times New Roman"/>
          <w:spacing w:val="-4"/>
          <w:sz w:val="28"/>
          <w:szCs w:val="28"/>
          <w:lang w:val="vi-VN"/>
        </w:rPr>
      </w:pPr>
      <w:r w:rsidRPr="006B7B50">
        <w:rPr>
          <w:rFonts w:ascii="Times New Roman" w:hAnsi="Times New Roman" w:cs="Times New Roman"/>
          <w:sz w:val="28"/>
          <w:szCs w:val="28"/>
          <w:lang w:val="vi-VN"/>
        </w:rPr>
        <w:t xml:space="preserve">Căn cứ lập danh sách </w:t>
      </w:r>
      <w:r w:rsidRPr="006B7B50">
        <w:rPr>
          <w:rFonts w:ascii="Times New Roman" w:hAnsi="Times New Roman" w:cs="Times New Roman"/>
          <w:spacing w:val="-4"/>
          <w:sz w:val="28"/>
          <w:szCs w:val="28"/>
          <w:lang w:val="vi-VN"/>
        </w:rPr>
        <w:t xml:space="preserve">đối tượng đủ điều kiện được hỗ trợ </w:t>
      </w:r>
      <w:r w:rsidR="002743B4" w:rsidRPr="006B7B50">
        <w:rPr>
          <w:rFonts w:ascii="Times New Roman" w:hAnsi="Times New Roman" w:cs="Times New Roman"/>
          <w:spacing w:val="-4"/>
          <w:sz w:val="28"/>
          <w:szCs w:val="28"/>
          <w:lang w:val="vi-VN"/>
        </w:rPr>
        <w:t>sử dụng dịch vụ</w:t>
      </w:r>
    </w:p>
    <w:p w14:paraId="4B3BB095" w14:textId="104ED3FD" w:rsidR="00B80065" w:rsidRPr="006B7B50" w:rsidRDefault="00B80065" w:rsidP="00B01D5C">
      <w:pPr>
        <w:numPr>
          <w:ilvl w:val="0"/>
          <w:numId w:val="3"/>
        </w:numPr>
        <w:spacing w:line="240" w:lineRule="auto"/>
        <w:ind w:firstLine="718"/>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Kế hoạch thực hiện chương trình cung cấp dịch vụ viễn thông công ích được Bộ Khoa học và Công nghệ phê duyệt;</w:t>
      </w:r>
    </w:p>
    <w:p w14:paraId="3B2742E3" w14:textId="0F9C534A" w:rsidR="00591696" w:rsidRPr="006B7B50" w:rsidRDefault="00591696" w:rsidP="00591696">
      <w:pPr>
        <w:numPr>
          <w:ilvl w:val="0"/>
          <w:numId w:val="3"/>
        </w:numPr>
        <w:spacing w:line="240" w:lineRule="auto"/>
        <w:ind w:firstLine="718"/>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Văn bản thông báo dự kiến giao nhiệm vụ của Bộ Khoa học và Công nghệ/Văn bản thông báo phương án đặt hàng của Quỹ Dịch vụ viễn thông công ích Việt Nam;</w:t>
      </w:r>
    </w:p>
    <w:p w14:paraId="48FAB5A3" w14:textId="3B93F754" w:rsidR="00B80065" w:rsidRPr="006B7B50" w:rsidRDefault="00B80065" w:rsidP="00B80065">
      <w:pPr>
        <w:numPr>
          <w:ilvl w:val="0"/>
          <w:numId w:val="3"/>
        </w:numPr>
        <w:spacing w:line="240" w:lineRule="auto"/>
        <w:ind w:firstLine="718"/>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Nhu cầu của đối tượng được hỗ trợ sử dụng dịch vụ viễn thông phổ cập theo quy định;</w:t>
      </w:r>
    </w:p>
    <w:p w14:paraId="338D9B6E" w14:textId="470A9CB1" w:rsidR="00591696" w:rsidRPr="006B7B50" w:rsidRDefault="00B80065" w:rsidP="00591696">
      <w:pPr>
        <w:numPr>
          <w:ilvl w:val="0"/>
          <w:numId w:val="3"/>
        </w:numPr>
        <w:spacing w:line="240" w:lineRule="auto"/>
        <w:ind w:firstLine="718"/>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Danh sách đối tượng doanh nghiệp gửi cơ quan nhà nước tại địa phương được giao xác nhận đối tượng đủ điều kiện được hỗ trợ sử dụng dịch vụ viễn thông phổ cập;</w:t>
      </w:r>
    </w:p>
    <w:p w14:paraId="0D442D06" w14:textId="35C980D2" w:rsidR="00B80065" w:rsidRPr="006B7B50" w:rsidRDefault="00B80065" w:rsidP="00B80065">
      <w:pPr>
        <w:widowControl w:val="0"/>
        <w:numPr>
          <w:ilvl w:val="0"/>
          <w:numId w:val="2"/>
        </w:numPr>
        <w:spacing w:line="240" w:lineRule="auto"/>
        <w:ind w:firstLineChars="264" w:firstLine="739"/>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Trình tự tổ chức lập danh sách đối </w:t>
      </w:r>
      <w:r w:rsidRPr="006B7B50">
        <w:rPr>
          <w:rFonts w:ascii="Times New Roman" w:hAnsi="Times New Roman" w:cs="Times New Roman"/>
          <w:spacing w:val="-4"/>
          <w:sz w:val="28"/>
          <w:szCs w:val="28"/>
          <w:lang w:val="vi-VN"/>
        </w:rPr>
        <w:t xml:space="preserve">tượng đủ điều kiện được hỗ trợ </w:t>
      </w:r>
      <w:r w:rsidR="00591696" w:rsidRPr="006B7B50">
        <w:rPr>
          <w:rFonts w:ascii="Times New Roman" w:hAnsi="Times New Roman" w:cs="Times New Roman"/>
          <w:spacing w:val="-4"/>
          <w:sz w:val="28"/>
          <w:szCs w:val="28"/>
          <w:lang w:val="vi-VN"/>
        </w:rPr>
        <w:t>sử dụng dịch vụ viễn thông phổ cập</w:t>
      </w:r>
    </w:p>
    <w:p w14:paraId="56E4F088" w14:textId="04D7B5A0" w:rsidR="00591696" w:rsidRPr="006B7B50" w:rsidRDefault="00B80065" w:rsidP="00B01D5C">
      <w:pPr>
        <w:widowControl w:val="0"/>
        <w:spacing w:line="240" w:lineRule="auto"/>
        <w:ind w:firstLine="567"/>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lastRenderedPageBreak/>
        <w:t xml:space="preserve">a) </w:t>
      </w:r>
      <w:r w:rsidRPr="00B01D5C">
        <w:rPr>
          <w:rFonts w:ascii="Times New Roman" w:hAnsi="Times New Roman" w:cs="Times New Roman"/>
          <w:spacing w:val="-4"/>
          <w:sz w:val="28"/>
          <w:szCs w:val="28"/>
          <w:lang w:val="vi-VN"/>
        </w:rPr>
        <w:t>Căn cứ hướng dẫn thực hiện chương trình cung cấp dịch vụ viễn thông công ích của Bộ trưởng Bộ Khoa học và Công nghệ</w:t>
      </w:r>
      <w:r w:rsidR="00591696" w:rsidRPr="006B7B50">
        <w:rPr>
          <w:rFonts w:ascii="Times New Roman" w:hAnsi="Times New Roman" w:cs="Times New Roman"/>
          <w:spacing w:val="-4"/>
          <w:sz w:val="28"/>
          <w:szCs w:val="28"/>
          <w:lang w:val="vi-VN"/>
        </w:rPr>
        <w:t>, cơ quan nhà nước tại địa phương cung cấp danh sách đối tượng</w:t>
      </w:r>
      <w:r w:rsidR="00524687" w:rsidRPr="006B7B50">
        <w:rPr>
          <w:rFonts w:ascii="Times New Roman" w:hAnsi="Times New Roman" w:cs="Times New Roman"/>
          <w:spacing w:val="-4"/>
          <w:sz w:val="28"/>
          <w:szCs w:val="28"/>
          <w:lang w:val="vi-VN"/>
        </w:rPr>
        <w:t xml:space="preserve"> </w:t>
      </w:r>
      <w:r w:rsidR="006B7B50" w:rsidRPr="00B01D5C">
        <w:rPr>
          <w:rFonts w:ascii="Times New Roman" w:hAnsi="Times New Roman" w:cs="Times New Roman"/>
          <w:spacing w:val="-4"/>
          <w:sz w:val="28"/>
          <w:szCs w:val="28"/>
          <w:lang w:val="vi-VN"/>
        </w:rPr>
        <w:t xml:space="preserve">đang có địa chỉ thường trú trên địa bàn </w:t>
      </w:r>
      <w:r w:rsidR="00524687" w:rsidRPr="006B7B50">
        <w:rPr>
          <w:rFonts w:ascii="Times New Roman" w:hAnsi="Times New Roman" w:cs="Times New Roman"/>
          <w:spacing w:val="-4"/>
          <w:sz w:val="28"/>
          <w:szCs w:val="28"/>
          <w:lang w:val="vi-VN"/>
        </w:rPr>
        <w:t>dự kiến được hỗ trợ. Doanh nghiệp viễn thông căn cứ</w:t>
      </w:r>
      <w:r w:rsidR="00591696" w:rsidRPr="006B7B50">
        <w:rPr>
          <w:rFonts w:ascii="Times New Roman" w:hAnsi="Times New Roman" w:cs="Times New Roman"/>
          <w:spacing w:val="-4"/>
          <w:sz w:val="28"/>
          <w:szCs w:val="28"/>
          <w:lang w:val="vi-VN"/>
        </w:rPr>
        <w:t xml:space="preserve"> nhu cầu của đối tượng được hỗ trợ sử dụng dịch vụ</w:t>
      </w:r>
      <w:r w:rsidR="00524687" w:rsidRPr="006B7B50">
        <w:rPr>
          <w:rFonts w:ascii="Times New Roman" w:hAnsi="Times New Roman" w:cs="Times New Roman"/>
          <w:spacing w:val="-4"/>
          <w:sz w:val="28"/>
          <w:szCs w:val="28"/>
          <w:lang w:val="vi-VN"/>
        </w:rPr>
        <w:t xml:space="preserve"> viễn thông phổ cập</w:t>
      </w:r>
      <w:r w:rsidR="00591696" w:rsidRPr="006B7B50">
        <w:rPr>
          <w:rFonts w:ascii="Times New Roman" w:hAnsi="Times New Roman" w:cs="Times New Roman"/>
          <w:spacing w:val="-4"/>
          <w:sz w:val="28"/>
          <w:szCs w:val="28"/>
          <w:lang w:val="vi-VN"/>
        </w:rPr>
        <w:t>, lập và tổng hợp danh sách đối tượng đủ điều kiện được hỗ trợ gửi cơ quan quản lý nhà nước tại địa phương để xác nhận đối tượng đủ điều kiện được hỗ trợ sử dụng dịch vụ viễn thông phổ cập.</w:t>
      </w:r>
    </w:p>
    <w:p w14:paraId="47676A60" w14:textId="6AF089BA" w:rsidR="00B80065" w:rsidRPr="006B7B50" w:rsidRDefault="00591696" w:rsidP="00B01D5C">
      <w:pPr>
        <w:pStyle w:val="ListParagraph"/>
        <w:widowControl w:val="0"/>
        <w:numPr>
          <w:ilvl w:val="0"/>
          <w:numId w:val="8"/>
        </w:numPr>
        <w:tabs>
          <w:tab w:val="left" w:pos="851"/>
        </w:tabs>
        <w:spacing w:line="240" w:lineRule="auto"/>
        <w:ind w:left="0" w:firstLine="567"/>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Cơ quan nhà nước tại địa phương rà soát, xác nhận đối tượng đủ điều kiện và có văn bản thông báo cho doanh nghiệp viễn thông </w:t>
      </w:r>
      <w:r w:rsidR="00B80065" w:rsidRPr="006B7B50">
        <w:rPr>
          <w:rFonts w:ascii="Times New Roman" w:hAnsi="Times New Roman" w:cs="Times New Roman"/>
          <w:spacing w:val="-4"/>
          <w:sz w:val="28"/>
          <w:szCs w:val="28"/>
          <w:lang w:val="vi-VN"/>
        </w:rPr>
        <w:t xml:space="preserve">để thông báo cho đối tượng được </w:t>
      </w:r>
      <w:r w:rsidRPr="006B7B50">
        <w:rPr>
          <w:rFonts w:ascii="Times New Roman" w:hAnsi="Times New Roman" w:cs="Times New Roman"/>
          <w:spacing w:val="-4"/>
          <w:sz w:val="28"/>
          <w:szCs w:val="28"/>
          <w:lang w:val="vi-VN"/>
        </w:rPr>
        <w:t xml:space="preserve">sử dụng dịch vụ </w:t>
      </w:r>
      <w:r w:rsidR="00B80065" w:rsidRPr="006B7B50">
        <w:rPr>
          <w:rFonts w:ascii="Times New Roman" w:hAnsi="Times New Roman" w:cs="Times New Roman"/>
          <w:spacing w:val="-4"/>
          <w:sz w:val="28"/>
          <w:szCs w:val="28"/>
          <w:lang w:val="vi-VN"/>
        </w:rPr>
        <w:t>biết;</w:t>
      </w:r>
    </w:p>
    <w:p w14:paraId="74168699" w14:textId="0FD81778" w:rsidR="00B80065" w:rsidRPr="006B7B50" w:rsidRDefault="00B80065" w:rsidP="002743B4">
      <w:pPr>
        <w:numPr>
          <w:ilvl w:val="0"/>
          <w:numId w:val="2"/>
        </w:numPr>
        <w:ind w:firstLineChars="264" w:firstLine="729"/>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Biểu mẫu đăng ký và danh sách các đối tượng đủ điều kiện nhận hỗ trợ thiết bị đầu cuối theo quy định tại Phụ lục số</w:t>
      </w:r>
      <w:r w:rsidR="006B7931">
        <w:rPr>
          <w:rFonts w:ascii="Times New Roman" w:hAnsi="Times New Roman" w:cs="Times New Roman"/>
          <w:spacing w:val="-4"/>
          <w:sz w:val="28"/>
          <w:szCs w:val="28"/>
          <w:lang w:val="vi-VN"/>
        </w:rPr>
        <w:t xml:space="preserve"> 05</w:t>
      </w:r>
      <w:r w:rsidRPr="006B7B50">
        <w:rPr>
          <w:rFonts w:ascii="Times New Roman" w:hAnsi="Times New Roman" w:cs="Times New Roman"/>
          <w:spacing w:val="-4"/>
          <w:sz w:val="28"/>
          <w:szCs w:val="28"/>
          <w:lang w:val="vi-VN"/>
        </w:rPr>
        <w:t xml:space="preserve"> kèm theo Thông tư này</w:t>
      </w:r>
      <w:r w:rsidR="002743B4" w:rsidRPr="006B7B50">
        <w:rPr>
          <w:rFonts w:ascii="Times New Roman" w:hAnsi="Times New Roman" w:cs="Times New Roman"/>
          <w:spacing w:val="-4"/>
          <w:sz w:val="28"/>
          <w:szCs w:val="28"/>
          <w:lang w:val="vi-VN"/>
        </w:rPr>
        <w:t>.</w:t>
      </w:r>
    </w:p>
    <w:p w14:paraId="12E1F8C8" w14:textId="5A44230B" w:rsidR="002743B4" w:rsidRPr="006B7B50" w:rsidRDefault="002743B4" w:rsidP="002743B4">
      <w:pPr>
        <w:ind w:firstLine="709"/>
        <w:jc w:val="both"/>
        <w:rPr>
          <w:rFonts w:ascii="Times New Roman" w:hAnsi="Times New Roman" w:cs="Times New Roman"/>
          <w:b/>
          <w:bCs/>
          <w:sz w:val="28"/>
          <w:szCs w:val="28"/>
          <w:lang w:val="vi-VN"/>
        </w:rPr>
      </w:pPr>
      <w:r w:rsidRPr="006B7B50">
        <w:rPr>
          <w:rFonts w:ascii="Times New Roman" w:hAnsi="Times New Roman" w:cs="Times New Roman"/>
          <w:b/>
          <w:bCs/>
          <w:sz w:val="28"/>
          <w:szCs w:val="28"/>
          <w:lang w:val="vi-VN"/>
        </w:rPr>
        <w:t xml:space="preserve">Điều 9. Lập danh sách </w:t>
      </w:r>
      <w:r w:rsidRPr="006B7B50">
        <w:rPr>
          <w:rFonts w:ascii="Times New Roman" w:hAnsi="Times New Roman" w:cs="Times New Roman"/>
          <w:b/>
          <w:spacing w:val="-4"/>
          <w:sz w:val="28"/>
          <w:szCs w:val="28"/>
          <w:lang w:val="vi-VN"/>
        </w:rPr>
        <w:t>đối tượng đủ điều kiện được hỗ trợ sử dụng dịch vụ viễn thông phổ cập trong trường hợp hỗ trợ trực tiếp</w:t>
      </w:r>
    </w:p>
    <w:p w14:paraId="4F443168" w14:textId="6E927B66" w:rsidR="002743B4" w:rsidRPr="006B7B50" w:rsidRDefault="002743B4" w:rsidP="00B01D5C">
      <w:pPr>
        <w:widowControl w:val="0"/>
        <w:spacing w:line="240" w:lineRule="auto"/>
        <w:ind w:firstLine="709"/>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1. Căn cứ lập danh sách đối tượng đủ điều kiện được hỗ trợ sử dụng dịch vụ</w:t>
      </w:r>
    </w:p>
    <w:p w14:paraId="062830EF" w14:textId="24CC120F" w:rsidR="002743B4" w:rsidRPr="00B01D5C" w:rsidRDefault="002743B4" w:rsidP="00B01D5C">
      <w:pPr>
        <w:widowControl w:val="0"/>
        <w:spacing w:line="240" w:lineRule="auto"/>
        <w:ind w:firstLine="709"/>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a) Kế ho</w:t>
      </w:r>
      <w:r w:rsidRPr="00B01D5C">
        <w:rPr>
          <w:rFonts w:ascii="Times New Roman" w:hAnsi="Times New Roman" w:cs="Times New Roman"/>
          <w:sz w:val="28"/>
          <w:szCs w:val="28"/>
          <w:lang w:val="vi-VN"/>
        </w:rPr>
        <w:t>ạch thực hiện chương trình cung cấp dịch vụ viễn thông công ích được Bộ Khoa học và Công nghệ phê duyệt;</w:t>
      </w:r>
    </w:p>
    <w:p w14:paraId="1FD5600D" w14:textId="77777777" w:rsidR="00DE08EC" w:rsidRPr="006B7B50" w:rsidRDefault="002743B4" w:rsidP="00B01D5C">
      <w:pPr>
        <w:widowControl w:val="0"/>
        <w:spacing w:line="240" w:lineRule="auto"/>
        <w:ind w:firstLine="709"/>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b) H</w:t>
      </w:r>
      <w:r w:rsidRPr="00B01D5C">
        <w:rPr>
          <w:rFonts w:ascii="Times New Roman" w:hAnsi="Times New Roman" w:cs="Times New Roman"/>
          <w:sz w:val="28"/>
          <w:szCs w:val="28"/>
          <w:lang w:val="vi-VN"/>
        </w:rPr>
        <w:t>ướng dẫn thực hiện chương trình cung cấp dịch vụ viễn thông công ích của Bộ trưởng Bộ Khoa học và Công nghệ</w:t>
      </w:r>
      <w:r w:rsidR="00DE08EC" w:rsidRPr="006B7B50">
        <w:rPr>
          <w:rFonts w:ascii="Times New Roman" w:hAnsi="Times New Roman" w:cs="Times New Roman"/>
          <w:sz w:val="28"/>
          <w:szCs w:val="28"/>
          <w:lang w:val="vi-VN"/>
        </w:rPr>
        <w:t>;</w:t>
      </w:r>
    </w:p>
    <w:p w14:paraId="793707A2" w14:textId="36DCBDAE" w:rsidR="00DE08EC" w:rsidRPr="006B7B50" w:rsidRDefault="00D43936" w:rsidP="00D43936">
      <w:pPr>
        <w:widowControl w:val="0"/>
        <w:spacing w:line="240" w:lineRule="auto"/>
        <w:ind w:firstLine="709"/>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d) </w:t>
      </w:r>
      <w:r w:rsidR="002743B4" w:rsidRPr="006B7B50">
        <w:rPr>
          <w:rFonts w:ascii="Times New Roman" w:hAnsi="Times New Roman" w:cs="Times New Roman"/>
          <w:sz w:val="28"/>
          <w:szCs w:val="28"/>
          <w:lang w:val="vi-VN"/>
        </w:rPr>
        <w:t>N</w:t>
      </w:r>
      <w:r w:rsidR="002743B4" w:rsidRPr="00B01D5C">
        <w:rPr>
          <w:rFonts w:ascii="Times New Roman" w:hAnsi="Times New Roman" w:cs="Times New Roman"/>
          <w:sz w:val="28"/>
          <w:szCs w:val="28"/>
          <w:lang w:val="vi-VN"/>
        </w:rPr>
        <w:t xml:space="preserve">hu cầu </w:t>
      </w:r>
      <w:r w:rsidR="00DE08EC" w:rsidRPr="006B7B50">
        <w:rPr>
          <w:rFonts w:ascii="Times New Roman" w:hAnsi="Times New Roman" w:cs="Times New Roman"/>
          <w:sz w:val="28"/>
          <w:szCs w:val="28"/>
          <w:lang w:val="vi-VN"/>
        </w:rPr>
        <w:t>của đối tượng được hỗ trợ sử dụng dịch vụ.</w:t>
      </w:r>
    </w:p>
    <w:p w14:paraId="18EE87F3" w14:textId="61CA9BB7" w:rsidR="002743B4" w:rsidRPr="006B7B50" w:rsidRDefault="00D43936" w:rsidP="00D43936">
      <w:pPr>
        <w:widowControl w:val="0"/>
        <w:spacing w:line="240" w:lineRule="auto"/>
        <w:ind w:firstLine="709"/>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2. </w:t>
      </w:r>
      <w:r w:rsidR="002743B4" w:rsidRPr="006B7B50">
        <w:rPr>
          <w:rFonts w:ascii="Times New Roman" w:hAnsi="Times New Roman" w:cs="Times New Roman"/>
          <w:sz w:val="28"/>
          <w:szCs w:val="28"/>
          <w:lang w:val="vi-VN"/>
        </w:rPr>
        <w:t xml:space="preserve">Trình tự tổ chức lập danh sách đối tượng đủ điều kiện được hỗ trợ </w:t>
      </w:r>
      <w:r w:rsidR="00DE08EC" w:rsidRPr="006B7B50">
        <w:rPr>
          <w:rFonts w:ascii="Times New Roman" w:hAnsi="Times New Roman" w:cs="Times New Roman"/>
          <w:sz w:val="28"/>
          <w:szCs w:val="28"/>
          <w:lang w:val="vi-VN"/>
        </w:rPr>
        <w:t xml:space="preserve">sử dụng dịch vụ </w:t>
      </w:r>
    </w:p>
    <w:p w14:paraId="11E229CE" w14:textId="0E28DE07" w:rsidR="002743B4" w:rsidRPr="006B7B50" w:rsidRDefault="002743B4" w:rsidP="00B01D5C">
      <w:pPr>
        <w:widowControl w:val="0"/>
        <w:spacing w:line="240" w:lineRule="auto"/>
        <w:ind w:firstLine="709"/>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a) </w:t>
      </w:r>
      <w:r w:rsidRPr="00B01D5C">
        <w:rPr>
          <w:rFonts w:ascii="Times New Roman" w:hAnsi="Times New Roman" w:cs="Times New Roman"/>
          <w:sz w:val="28"/>
          <w:szCs w:val="28"/>
          <w:lang w:val="vi-VN"/>
        </w:rPr>
        <w:t>Căn cứ hướng dẫn thực hiện chương trình cung cấp dịch vụ viễn thông công ích của Bộ trưởng Bộ Khoa học và Công nghệ</w:t>
      </w:r>
      <w:r w:rsidR="00DE08EC" w:rsidRPr="006B7B50">
        <w:rPr>
          <w:rFonts w:ascii="Times New Roman" w:hAnsi="Times New Roman" w:cs="Times New Roman"/>
          <w:sz w:val="28"/>
          <w:szCs w:val="28"/>
          <w:lang w:val="vi-VN"/>
        </w:rPr>
        <w:t xml:space="preserve">, </w:t>
      </w:r>
      <w:r w:rsidRPr="006B7B50">
        <w:rPr>
          <w:rFonts w:ascii="Times New Roman" w:hAnsi="Times New Roman" w:cs="Times New Roman"/>
          <w:sz w:val="28"/>
          <w:szCs w:val="28"/>
          <w:lang w:val="vi-VN"/>
        </w:rPr>
        <w:t xml:space="preserve">Ủy ban nhân dân cấp tỉnh hướng dẫn Ủy ban nhân dân cấp xã lập danh sách các đối tượng đủ điều kiện và có nhu cầu nhận hỗ trợ </w:t>
      </w:r>
      <w:r w:rsidR="00DE08EC" w:rsidRPr="006B7B50">
        <w:rPr>
          <w:rFonts w:ascii="Times New Roman" w:hAnsi="Times New Roman" w:cs="Times New Roman"/>
          <w:sz w:val="28"/>
          <w:szCs w:val="28"/>
          <w:lang w:val="vi-VN"/>
        </w:rPr>
        <w:t>sử dụng dịch vụ viễn thông phổ cập</w:t>
      </w:r>
      <w:r w:rsidRPr="006B7B50">
        <w:rPr>
          <w:rFonts w:ascii="Times New Roman" w:hAnsi="Times New Roman" w:cs="Times New Roman"/>
          <w:sz w:val="28"/>
          <w:szCs w:val="28"/>
          <w:lang w:val="vi-VN"/>
        </w:rPr>
        <w:t>;</w:t>
      </w:r>
    </w:p>
    <w:p w14:paraId="2C6A83FA" w14:textId="2775F507" w:rsidR="002743B4" w:rsidRPr="006B7B50" w:rsidRDefault="00D43936" w:rsidP="00B01D5C">
      <w:pPr>
        <w:widowControl w:val="0"/>
        <w:spacing w:line="240" w:lineRule="auto"/>
        <w:ind w:firstLine="709"/>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b) </w:t>
      </w:r>
      <w:r w:rsidR="002743B4" w:rsidRPr="006B7B50">
        <w:rPr>
          <w:rFonts w:ascii="Times New Roman" w:hAnsi="Times New Roman" w:cs="Times New Roman"/>
          <w:sz w:val="28"/>
          <w:szCs w:val="28"/>
          <w:lang w:val="vi-VN"/>
        </w:rPr>
        <w:t xml:space="preserve">Ủy ban nhân dân cấp tỉnh rà soát, tổng hợp và lập danh sách đối tượng đủ điều kiện hỗ trợ thuộc phạm vi quản lý gửi Quỹ </w:t>
      </w:r>
      <w:r w:rsidR="002743B4" w:rsidRPr="00B01D5C">
        <w:rPr>
          <w:rFonts w:ascii="Times New Roman" w:hAnsi="Times New Roman" w:cs="Times New Roman"/>
          <w:sz w:val="28"/>
          <w:szCs w:val="28"/>
          <w:lang w:val="vi-VN"/>
        </w:rPr>
        <w:t xml:space="preserve">Dịch vụ viễn thông công ích Việt Nam để </w:t>
      </w:r>
      <w:r w:rsidR="00DE08EC" w:rsidRPr="006B7B50">
        <w:rPr>
          <w:rFonts w:ascii="Times New Roman" w:hAnsi="Times New Roman" w:cs="Times New Roman"/>
          <w:sz w:val="28"/>
          <w:szCs w:val="28"/>
          <w:lang w:val="vi-VN"/>
        </w:rPr>
        <w:t>tổ chức thực hiện việc hỗ trợ</w:t>
      </w:r>
      <w:r w:rsidR="002743B4" w:rsidRPr="006B7B50">
        <w:rPr>
          <w:rFonts w:ascii="Times New Roman" w:hAnsi="Times New Roman" w:cs="Times New Roman"/>
          <w:sz w:val="28"/>
          <w:szCs w:val="28"/>
          <w:lang w:val="vi-VN"/>
        </w:rPr>
        <w:t xml:space="preserve"> đồng thời</w:t>
      </w:r>
      <w:r w:rsidR="00DE08EC" w:rsidRPr="006B7B50">
        <w:rPr>
          <w:rFonts w:ascii="Times New Roman" w:hAnsi="Times New Roman" w:cs="Times New Roman"/>
          <w:sz w:val="28"/>
          <w:szCs w:val="28"/>
          <w:lang w:val="vi-VN"/>
        </w:rPr>
        <w:t xml:space="preserve"> thông báo cho</w:t>
      </w:r>
      <w:r w:rsidR="002743B4" w:rsidRPr="006B7B50">
        <w:rPr>
          <w:rFonts w:ascii="Times New Roman" w:hAnsi="Times New Roman" w:cs="Times New Roman"/>
          <w:sz w:val="28"/>
          <w:szCs w:val="28"/>
          <w:lang w:val="vi-VN"/>
        </w:rPr>
        <w:t xml:space="preserve"> Ủy ban nhân dân cấp xã để thông báo cho đối tượng</w:t>
      </w:r>
      <w:r w:rsidR="00DE08EC" w:rsidRPr="006B7B50">
        <w:rPr>
          <w:rFonts w:ascii="Times New Roman" w:hAnsi="Times New Roman" w:cs="Times New Roman"/>
          <w:sz w:val="28"/>
          <w:szCs w:val="28"/>
          <w:lang w:val="vi-VN"/>
        </w:rPr>
        <w:t xml:space="preserve"> thuộc phạm vi quản lý</w:t>
      </w:r>
      <w:r w:rsidR="002743B4" w:rsidRPr="006B7B50">
        <w:rPr>
          <w:rFonts w:ascii="Times New Roman" w:hAnsi="Times New Roman" w:cs="Times New Roman"/>
          <w:sz w:val="28"/>
          <w:szCs w:val="28"/>
          <w:lang w:val="vi-VN"/>
        </w:rPr>
        <w:t xml:space="preserve"> biế</w:t>
      </w:r>
      <w:r w:rsidR="00DE08EC" w:rsidRPr="006B7B50">
        <w:rPr>
          <w:rFonts w:ascii="Times New Roman" w:hAnsi="Times New Roman" w:cs="Times New Roman"/>
          <w:sz w:val="28"/>
          <w:szCs w:val="28"/>
          <w:lang w:val="vi-VN"/>
        </w:rPr>
        <w:t>t.</w:t>
      </w:r>
    </w:p>
    <w:p w14:paraId="0D55D3E2" w14:textId="6B829BF9" w:rsidR="002743B4" w:rsidRPr="006B7B50" w:rsidRDefault="00D43936" w:rsidP="00B01D5C">
      <w:pPr>
        <w:widowControl w:val="0"/>
        <w:spacing w:line="240" w:lineRule="auto"/>
        <w:ind w:firstLine="709"/>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3. </w:t>
      </w:r>
      <w:r w:rsidR="002743B4" w:rsidRPr="006B7B50">
        <w:rPr>
          <w:rFonts w:ascii="Times New Roman" w:hAnsi="Times New Roman" w:cs="Times New Roman"/>
          <w:sz w:val="28"/>
          <w:szCs w:val="28"/>
          <w:lang w:val="vi-VN"/>
        </w:rPr>
        <w:t xml:space="preserve">Biểu mẫu đăng ký và danh sách các đối tượng đủ điều kiện nhận hỗ trợ </w:t>
      </w:r>
      <w:r w:rsidR="006E23E9">
        <w:rPr>
          <w:rFonts w:ascii="Times New Roman" w:hAnsi="Times New Roman" w:cs="Times New Roman"/>
          <w:sz w:val="28"/>
          <w:szCs w:val="28"/>
          <w:lang w:val="en-US"/>
        </w:rPr>
        <w:t>sử dụng dịch vụ viễn thông phổ cập</w:t>
      </w:r>
      <w:r w:rsidR="002743B4" w:rsidRPr="006B7B50">
        <w:rPr>
          <w:rFonts w:ascii="Times New Roman" w:hAnsi="Times New Roman" w:cs="Times New Roman"/>
          <w:sz w:val="28"/>
          <w:szCs w:val="28"/>
          <w:lang w:val="vi-VN"/>
        </w:rPr>
        <w:t xml:space="preserve"> theo quy định tại Phụ lục số 0</w:t>
      </w:r>
      <w:r w:rsidR="006B7931">
        <w:rPr>
          <w:rFonts w:ascii="Times New Roman" w:hAnsi="Times New Roman" w:cs="Times New Roman"/>
          <w:sz w:val="28"/>
          <w:szCs w:val="28"/>
          <w:lang w:val="en-US"/>
        </w:rPr>
        <w:t>6</w:t>
      </w:r>
      <w:r w:rsidR="002743B4" w:rsidRPr="006B7B50">
        <w:rPr>
          <w:rFonts w:ascii="Times New Roman" w:hAnsi="Times New Roman" w:cs="Times New Roman"/>
          <w:sz w:val="28"/>
          <w:szCs w:val="28"/>
          <w:lang w:val="vi-VN"/>
        </w:rPr>
        <w:t xml:space="preserve"> kèm theo Thông tư này.</w:t>
      </w:r>
    </w:p>
    <w:p w14:paraId="4D7D8AB4" w14:textId="76E7BCFF" w:rsidR="00291EF5" w:rsidRPr="006B7B50" w:rsidRDefault="00502EB6">
      <w:pPr>
        <w:ind w:firstLine="709"/>
        <w:jc w:val="both"/>
        <w:rPr>
          <w:rFonts w:ascii="Times New Roman" w:hAnsi="Times New Roman" w:cs="Times New Roman"/>
          <w:b/>
          <w:bCs/>
          <w:spacing w:val="-4"/>
          <w:sz w:val="28"/>
          <w:szCs w:val="28"/>
          <w:lang w:val="vi-VN"/>
        </w:rPr>
      </w:pPr>
      <w:r w:rsidRPr="006B7B50">
        <w:rPr>
          <w:rFonts w:ascii="Times New Roman" w:hAnsi="Times New Roman" w:cs="Times New Roman"/>
          <w:b/>
          <w:bCs/>
          <w:sz w:val="28"/>
          <w:szCs w:val="28"/>
          <w:lang w:val="vi-VN"/>
        </w:rPr>
        <w:t>Điề</w:t>
      </w:r>
      <w:r w:rsidR="002743B4" w:rsidRPr="006B7B50">
        <w:rPr>
          <w:rFonts w:ascii="Times New Roman" w:hAnsi="Times New Roman" w:cs="Times New Roman"/>
          <w:b/>
          <w:bCs/>
          <w:sz w:val="28"/>
          <w:szCs w:val="28"/>
          <w:lang w:val="vi-VN"/>
        </w:rPr>
        <w:t xml:space="preserve">u </w:t>
      </w:r>
      <w:r w:rsidR="00DF0691" w:rsidRPr="00B01D5C">
        <w:rPr>
          <w:rFonts w:ascii="Times New Roman" w:hAnsi="Times New Roman" w:cs="Times New Roman"/>
          <w:b/>
          <w:bCs/>
          <w:sz w:val="28"/>
          <w:szCs w:val="28"/>
          <w:lang w:val="vi-VN"/>
        </w:rPr>
        <w:t>10</w:t>
      </w:r>
      <w:r w:rsidRPr="006B7B50">
        <w:rPr>
          <w:rFonts w:ascii="Times New Roman" w:hAnsi="Times New Roman" w:cs="Times New Roman"/>
          <w:b/>
          <w:bCs/>
          <w:sz w:val="28"/>
          <w:szCs w:val="28"/>
          <w:lang w:val="vi-VN"/>
        </w:rPr>
        <w:t xml:space="preserve">. Lập </w:t>
      </w:r>
      <w:r w:rsidRPr="006B7B50">
        <w:rPr>
          <w:rFonts w:ascii="Times New Roman" w:hAnsi="Times New Roman" w:cs="Times New Roman"/>
          <w:b/>
          <w:bCs/>
          <w:spacing w:val="-4"/>
          <w:sz w:val="28"/>
          <w:szCs w:val="28"/>
          <w:lang w:val="vi-VN"/>
        </w:rPr>
        <w:t>dự toán kinh phí, thực hiện quy trình và biểu mẫu sử dụng trong hoạt động hỗ trợ sử dụng dịch vụ viễn thông công ích thông qua doanh nghiệp viễn thông theo phương thức đặt hàng</w:t>
      </w:r>
    </w:p>
    <w:p w14:paraId="643EE8F1" w14:textId="77777777" w:rsidR="00291EF5" w:rsidRPr="006B7B50" w:rsidRDefault="00502EB6">
      <w:pPr>
        <w:ind w:firstLine="709"/>
        <w:jc w:val="both"/>
        <w:rPr>
          <w:rFonts w:ascii="Times New Roman" w:hAnsi="Times New Roman" w:cs="Times New Roman"/>
          <w:b/>
          <w:bCs/>
          <w:spacing w:val="-4"/>
          <w:sz w:val="28"/>
          <w:szCs w:val="28"/>
          <w:lang w:val="vi-VN"/>
        </w:rPr>
      </w:pPr>
      <w:r w:rsidRPr="006B7B50">
        <w:rPr>
          <w:rFonts w:ascii="Times New Roman" w:hAnsi="Times New Roman" w:cs="Times New Roman"/>
          <w:spacing w:val="-4"/>
          <w:sz w:val="28"/>
          <w:szCs w:val="28"/>
          <w:lang w:val="vi-VN"/>
        </w:rPr>
        <w:lastRenderedPageBreak/>
        <w:t>1. Việc lập dự toán hỗ trợ sử dụng dịch vụ viễn thông công ích cho cả thời kỳ Chương trình và hằng năm theo phương thức đặt hàng thực hiện quy định tại điểm b, khoản 3, khoản 4, Điều 10 của Nghị định số 295/2025/NĐ-CP.</w:t>
      </w:r>
      <w:r w:rsidRPr="006B7B50">
        <w:rPr>
          <w:rFonts w:ascii="Times New Roman" w:hAnsi="Times New Roman" w:cs="Times New Roman"/>
          <w:b/>
          <w:bCs/>
          <w:spacing w:val="-4"/>
          <w:sz w:val="28"/>
          <w:szCs w:val="28"/>
          <w:lang w:val="vi-VN"/>
        </w:rPr>
        <w:t xml:space="preserve"> </w:t>
      </w:r>
    </w:p>
    <w:p w14:paraId="5C7B3F50" w14:textId="77777777" w:rsidR="00291EF5" w:rsidRPr="006B7B50" w:rsidRDefault="00502EB6">
      <w:pPr>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2. Căn cứ lập dự toán đặt hàng hỗ trợ sử dụng dịch vụ viễn thông công ích:</w:t>
      </w:r>
    </w:p>
    <w:p w14:paraId="7F38D120" w14:textId="7777777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          a) Kế hoạch thực hiện chương trình cung cấp dịch vụ viễn thông công ích được Bộ Khoa học và Công nghệ phê duyệt;</w:t>
      </w:r>
    </w:p>
    <w:p w14:paraId="41BBBC80" w14:textId="7777777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z w:val="28"/>
          <w:szCs w:val="28"/>
          <w:lang w:val="vi-VN"/>
        </w:rPr>
        <w:t xml:space="preserve">         b) </w:t>
      </w:r>
      <w:r w:rsidRPr="006B7B50">
        <w:rPr>
          <w:rFonts w:ascii="Times New Roman" w:hAnsi="Times New Roman" w:cs="Times New Roman"/>
          <w:spacing w:val="-4"/>
          <w:sz w:val="28"/>
          <w:szCs w:val="28"/>
          <w:lang w:val="vi-VN"/>
        </w:rPr>
        <w:t>Dự toán kinh phí thực hiện Chương trình cung cấp dịch vụ viễn thông công ích được cấp có thẩm quyền phê duyệt;</w:t>
      </w:r>
    </w:p>
    <w:p w14:paraId="2F5373F9" w14:textId="112464ED"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          c) Thời gian thực hiện: theo thời kỳ thực hiện Chương trình cung cấp dịch vụ viễn thông công ích.</w:t>
      </w:r>
    </w:p>
    <w:p w14:paraId="2ECF47BD" w14:textId="77777777" w:rsidR="00291EF5" w:rsidRPr="006B7B50" w:rsidRDefault="00502EB6">
      <w:pPr>
        <w:jc w:val="both"/>
        <w:rPr>
          <w:rFonts w:ascii="Times New Roman" w:hAnsi="Times New Roman" w:cs="Times New Roman"/>
          <w:spacing w:val="-6"/>
          <w:sz w:val="28"/>
          <w:szCs w:val="28"/>
          <w:lang w:val="vi-VN"/>
        </w:rPr>
      </w:pPr>
      <w:r w:rsidRPr="006B7B50">
        <w:rPr>
          <w:rFonts w:ascii="Times New Roman" w:hAnsi="Times New Roman" w:cs="Times New Roman"/>
          <w:spacing w:val="-6"/>
          <w:sz w:val="28"/>
          <w:szCs w:val="28"/>
          <w:lang w:val="vi-VN"/>
        </w:rPr>
        <w:tab/>
        <w:t xml:space="preserve">3. Nội dung dự toán đặt hàng doanh nghiệp hỗ trợ dịch vụ viễn thông công ích thực hiện theo quy định khoản 4 Điều 10 và khoản 1 Điều 29 của Nghị định 295/NĐ-CP. </w:t>
      </w:r>
    </w:p>
    <w:p w14:paraId="4FA27124" w14:textId="7777777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z w:val="28"/>
          <w:szCs w:val="28"/>
          <w:lang w:val="vi-VN"/>
        </w:rPr>
        <w:tab/>
        <w:t>4.</w:t>
      </w:r>
      <w:r w:rsidRPr="006B7B50">
        <w:rPr>
          <w:rFonts w:ascii="Times New Roman" w:hAnsi="Times New Roman" w:cs="Times New Roman"/>
          <w:spacing w:val="-4"/>
          <w:sz w:val="28"/>
          <w:szCs w:val="28"/>
          <w:lang w:val="vi-VN"/>
        </w:rPr>
        <w:t xml:space="preserve"> Mức hỗ trợ do Bộ Khoa học và Công nghệ quyết định theo quy định tại khoản khoản 1 và khoản 2 Điều 24 của Nghị định số 295/2025/NĐ-CP và được đảm bảo tính ổn định, liên tục trong hỗ trợ sử dụng dịch vụ theo quy định tại Điều 25 của Nghị định số 295/2025/NĐ-CP.</w:t>
      </w:r>
    </w:p>
    <w:p w14:paraId="423BF20A" w14:textId="6A54936E" w:rsidR="00291EF5" w:rsidRPr="006B7B50" w:rsidRDefault="00502EB6">
      <w:pPr>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5. Quy trình đặt hàng doanh nghiệp cung cấp dịch vụ viễn thông phổ cập thực hiện theo quy định tại khoản 6 Điều 7 </w:t>
      </w:r>
      <w:r w:rsidR="003F0BD1" w:rsidRPr="006B7B50">
        <w:rPr>
          <w:rFonts w:ascii="Times New Roman" w:hAnsi="Times New Roman" w:cs="Times New Roman"/>
          <w:sz w:val="28"/>
          <w:szCs w:val="28"/>
          <w:lang w:val="vi-VN"/>
        </w:rPr>
        <w:t xml:space="preserve">của </w:t>
      </w:r>
      <w:r w:rsidRPr="006B7B50">
        <w:rPr>
          <w:rFonts w:ascii="Times New Roman" w:hAnsi="Times New Roman" w:cs="Times New Roman"/>
          <w:sz w:val="28"/>
          <w:szCs w:val="28"/>
          <w:lang w:val="vi-VN"/>
        </w:rPr>
        <w:t>Nghị định số 295/2025/NĐ-CP;</w:t>
      </w:r>
    </w:p>
    <w:p w14:paraId="0466D66D" w14:textId="4311DFB9" w:rsidR="00291EF5" w:rsidRPr="006B7B50" w:rsidRDefault="00502EB6">
      <w:pPr>
        <w:widowControl w:val="0"/>
        <w:spacing w:before="140" w:line="240" w:lineRule="auto"/>
        <w:ind w:firstLine="720"/>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6. Thành phần hồ sơ</w:t>
      </w:r>
      <w:r w:rsidR="00D82DED" w:rsidRPr="006B7B50">
        <w:rPr>
          <w:rFonts w:ascii="Times New Roman" w:hAnsi="Times New Roman" w:cs="Times New Roman"/>
          <w:sz w:val="28"/>
          <w:szCs w:val="28"/>
          <w:lang w:val="vi-VN"/>
        </w:rPr>
        <w:t xml:space="preserve"> đăng ký</w:t>
      </w:r>
      <w:r w:rsidRPr="006B7B50">
        <w:rPr>
          <w:rFonts w:ascii="Times New Roman" w:hAnsi="Times New Roman" w:cs="Times New Roman"/>
          <w:sz w:val="28"/>
          <w:szCs w:val="28"/>
          <w:lang w:val="vi-VN"/>
        </w:rPr>
        <w:t xml:space="preserve"> đặt hàng, bao gồm: </w:t>
      </w:r>
    </w:p>
    <w:p w14:paraId="3745B306" w14:textId="51C8B0C8" w:rsidR="00291EF5" w:rsidRPr="006B7B50" w:rsidRDefault="00DD277C" w:rsidP="00B01D5C">
      <w:pPr>
        <w:ind w:firstLineChars="257" w:firstLine="709"/>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a</w:t>
      </w:r>
      <w:r w:rsidR="00502EB6" w:rsidRPr="006B7B50">
        <w:rPr>
          <w:rFonts w:ascii="Times New Roman" w:hAnsi="Times New Roman" w:cs="Times New Roman"/>
          <w:spacing w:val="-4"/>
          <w:sz w:val="28"/>
          <w:szCs w:val="28"/>
          <w:lang w:val="vi-VN"/>
        </w:rPr>
        <w:t>) Phương án đặt hàng do Quỹ Dịch vụ viễn thông Việt Nam phê duyệt;</w:t>
      </w:r>
    </w:p>
    <w:p w14:paraId="2D7CC726" w14:textId="1810952C" w:rsidR="00291EF5" w:rsidRPr="006B7B50" w:rsidRDefault="00DD277C" w:rsidP="00B01D5C">
      <w:pPr>
        <w:ind w:firstLineChars="257" w:firstLine="709"/>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b</w:t>
      </w:r>
      <w:r w:rsidR="00502EB6" w:rsidRPr="006B7B50">
        <w:rPr>
          <w:rFonts w:ascii="Times New Roman" w:hAnsi="Times New Roman" w:cs="Times New Roman"/>
          <w:spacing w:val="-4"/>
          <w:sz w:val="28"/>
          <w:szCs w:val="28"/>
          <w:lang w:val="vi-VN"/>
        </w:rPr>
        <w:t>) Quyết định của Bộ Khoa học và Công nghệ phê duyệt mức hỗ trợ sử dụng dịch vụ viễn thông công ích áp dụng ổn định trong cả thời gian thực hiện chương trình;</w:t>
      </w:r>
    </w:p>
    <w:p w14:paraId="3C7BEC6A" w14:textId="0B9DDF83" w:rsidR="00291EF5" w:rsidRPr="006B7B50" w:rsidRDefault="00DD277C" w:rsidP="00B01D5C">
      <w:pPr>
        <w:ind w:firstLineChars="257" w:firstLine="709"/>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c</w:t>
      </w:r>
      <w:r w:rsidR="00502EB6" w:rsidRPr="006B7B50">
        <w:rPr>
          <w:rFonts w:ascii="Times New Roman" w:hAnsi="Times New Roman" w:cs="Times New Roman"/>
          <w:spacing w:val="-4"/>
          <w:sz w:val="28"/>
          <w:szCs w:val="28"/>
          <w:lang w:val="vi-VN"/>
        </w:rPr>
        <w:t xml:space="preserve">) Đăng ký đặt hàng của doanh nghiệp viễn thông kèm theo bản chứng thực Giấy phép kinh doanh dịch vụ viễn thông có hạ tầng mạng và dịch vụ; Bản thuyết minh phương án </w:t>
      </w:r>
      <w:r w:rsidRPr="006B7B50">
        <w:rPr>
          <w:rFonts w:ascii="Times New Roman" w:hAnsi="Times New Roman" w:cs="Times New Roman"/>
          <w:spacing w:val="-4"/>
          <w:sz w:val="28"/>
          <w:szCs w:val="28"/>
          <w:lang w:val="vi-VN"/>
        </w:rPr>
        <w:t xml:space="preserve">và dự toán </w:t>
      </w:r>
      <w:r w:rsidR="00502EB6" w:rsidRPr="006B7B50">
        <w:rPr>
          <w:rFonts w:ascii="Times New Roman" w:hAnsi="Times New Roman" w:cs="Times New Roman"/>
          <w:spacing w:val="-4"/>
          <w:sz w:val="28"/>
          <w:szCs w:val="28"/>
          <w:lang w:val="vi-VN"/>
        </w:rPr>
        <w:t>thực hiện đặt hàng</w:t>
      </w:r>
      <w:r w:rsidRPr="006B7B50">
        <w:rPr>
          <w:rFonts w:ascii="Times New Roman" w:hAnsi="Times New Roman" w:cs="Times New Roman"/>
          <w:spacing w:val="-4"/>
          <w:sz w:val="28"/>
          <w:szCs w:val="28"/>
          <w:lang w:val="vi-VN"/>
        </w:rPr>
        <w:t>.</w:t>
      </w:r>
    </w:p>
    <w:p w14:paraId="5598B2BF" w14:textId="1C51ECA4" w:rsidR="00291EF5" w:rsidRPr="006B7B50" w:rsidRDefault="00502EB6" w:rsidP="00B01D5C">
      <w:pPr>
        <w:ind w:firstLineChars="257" w:firstLine="720"/>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7. Quỹ Dịch vụ viễn thông công ích Việt Nam thực hiện công khai thông tin kết quả thực hiện hợp đồng (trừ thông tin thuộc danh mục bí mật nhà nước) theo quy định tại điểm k khoản 6 Điều 11 của Nghị định số 295/2025/NĐ-CP. Nội dung công khai bao gồm: tên doanh nghiệp được đặt hàng; danh mục dịch vụ viễn thông công ích được đặt hàng, giá trị hợp đồng và kinh phí thực hiện hỗ trợ trong năm và cả thời kỳ chương trình theo từng dịch vụ, từng doanh nghiệp. </w:t>
      </w:r>
    </w:p>
    <w:p w14:paraId="1AF86E26" w14:textId="4A09D635" w:rsidR="00291EF5" w:rsidRPr="006B7B50" w:rsidRDefault="00502EB6" w:rsidP="00B01D5C">
      <w:pPr>
        <w:widowControl w:val="0"/>
        <w:numPr>
          <w:ilvl w:val="0"/>
          <w:numId w:val="1"/>
        </w:numPr>
        <w:spacing w:line="240" w:lineRule="auto"/>
        <w:ind w:firstLineChars="257" w:firstLine="720"/>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lastRenderedPageBreak/>
        <w:t>Biểu mẫu sử dụng trong</w:t>
      </w:r>
      <w:r w:rsidRPr="00B01D5C">
        <w:rPr>
          <w:rFonts w:ascii="Times New Roman" w:hAnsi="Times New Roman" w:cs="Times New Roman"/>
          <w:sz w:val="28"/>
          <w:szCs w:val="28"/>
          <w:lang w:val="vi-VN"/>
        </w:rPr>
        <w:t xml:space="preserve"> đặt hàng hỗ trợ dịch vụ viễn thông phổ cập theo quy định tại Phụ lục </w:t>
      </w:r>
      <w:r w:rsidR="00677A8B" w:rsidRPr="006B7B50">
        <w:rPr>
          <w:rFonts w:ascii="Times New Roman" w:hAnsi="Times New Roman" w:cs="Times New Roman"/>
          <w:sz w:val="28"/>
          <w:szCs w:val="28"/>
          <w:lang w:val="vi-VN"/>
        </w:rPr>
        <w:t>số</w:t>
      </w:r>
      <w:r w:rsidR="006B7931">
        <w:rPr>
          <w:rFonts w:ascii="Times New Roman" w:hAnsi="Times New Roman" w:cs="Times New Roman"/>
          <w:sz w:val="28"/>
          <w:szCs w:val="28"/>
          <w:lang w:val="vi-VN"/>
        </w:rPr>
        <w:t xml:space="preserve"> 07</w:t>
      </w:r>
      <w:r w:rsidR="0074788C" w:rsidRPr="006B7B50">
        <w:rPr>
          <w:rFonts w:ascii="Times New Roman" w:hAnsi="Times New Roman" w:cs="Times New Roman"/>
          <w:sz w:val="28"/>
          <w:szCs w:val="28"/>
          <w:lang w:val="vi-VN"/>
        </w:rPr>
        <w:t xml:space="preserve"> </w:t>
      </w:r>
      <w:r w:rsidRPr="00B01D5C">
        <w:rPr>
          <w:rFonts w:ascii="Times New Roman" w:hAnsi="Times New Roman" w:cs="Times New Roman"/>
          <w:sz w:val="28"/>
          <w:szCs w:val="28"/>
          <w:lang w:val="vi-VN"/>
        </w:rPr>
        <w:t>kèm theo Thông tư này.</w:t>
      </w:r>
    </w:p>
    <w:p w14:paraId="51411FE0" w14:textId="0DF007C7" w:rsidR="00291EF5" w:rsidRPr="006B7B50" w:rsidRDefault="00502EB6">
      <w:pPr>
        <w:ind w:firstLine="709"/>
        <w:jc w:val="both"/>
        <w:rPr>
          <w:rFonts w:ascii="Times New Roman" w:hAnsi="Times New Roman" w:cs="Times New Roman"/>
          <w:b/>
          <w:bCs/>
          <w:spacing w:val="-4"/>
          <w:sz w:val="28"/>
          <w:szCs w:val="28"/>
          <w:lang w:val="vi-VN"/>
        </w:rPr>
      </w:pPr>
      <w:r w:rsidRPr="006B7B50">
        <w:rPr>
          <w:rFonts w:ascii="Times New Roman" w:hAnsi="Times New Roman" w:cs="Times New Roman"/>
          <w:b/>
          <w:bCs/>
          <w:sz w:val="28"/>
          <w:szCs w:val="28"/>
          <w:lang w:val="vi-VN"/>
        </w:rPr>
        <w:t>Điề</w:t>
      </w:r>
      <w:r w:rsidR="002743B4" w:rsidRPr="006B7B50">
        <w:rPr>
          <w:rFonts w:ascii="Times New Roman" w:hAnsi="Times New Roman" w:cs="Times New Roman"/>
          <w:b/>
          <w:bCs/>
          <w:sz w:val="28"/>
          <w:szCs w:val="28"/>
          <w:lang w:val="vi-VN"/>
        </w:rPr>
        <w:t xml:space="preserve">u </w:t>
      </w:r>
      <w:r w:rsidR="002743B4" w:rsidRPr="00B01D5C">
        <w:rPr>
          <w:rFonts w:ascii="Times New Roman" w:hAnsi="Times New Roman" w:cs="Times New Roman"/>
          <w:b/>
          <w:bCs/>
          <w:sz w:val="28"/>
          <w:szCs w:val="28"/>
          <w:lang w:val="vi-VN"/>
        </w:rPr>
        <w:t>1</w:t>
      </w:r>
      <w:r w:rsidR="00DF0691" w:rsidRPr="00B01D5C">
        <w:rPr>
          <w:rFonts w:ascii="Times New Roman" w:hAnsi="Times New Roman" w:cs="Times New Roman"/>
          <w:b/>
          <w:bCs/>
          <w:sz w:val="28"/>
          <w:szCs w:val="28"/>
          <w:lang w:val="vi-VN"/>
        </w:rPr>
        <w:t>1</w:t>
      </w:r>
      <w:r w:rsidRPr="006B7B50">
        <w:rPr>
          <w:rFonts w:ascii="Times New Roman" w:hAnsi="Times New Roman" w:cs="Times New Roman"/>
          <w:b/>
          <w:bCs/>
          <w:sz w:val="28"/>
          <w:szCs w:val="28"/>
          <w:lang w:val="vi-VN"/>
        </w:rPr>
        <w:t xml:space="preserve">. Lập </w:t>
      </w:r>
      <w:r w:rsidRPr="006B7B50">
        <w:rPr>
          <w:rFonts w:ascii="Times New Roman" w:hAnsi="Times New Roman" w:cs="Times New Roman"/>
          <w:b/>
          <w:bCs/>
          <w:spacing w:val="-4"/>
          <w:sz w:val="28"/>
          <w:szCs w:val="28"/>
          <w:lang w:val="vi-VN"/>
        </w:rPr>
        <w:t>dự toán kinh phí, thực hiện quy trình và biểu mẫu sử dụng trong hoạt động hỗ trợ sử dụng dịch vụ viễn thông công ích thông qua doanh nghiệp viễn thông theo phương thức giao nhiệm vụ</w:t>
      </w:r>
    </w:p>
    <w:p w14:paraId="4A70BA5A" w14:textId="77777777" w:rsidR="00291EF5" w:rsidRPr="006B7B50" w:rsidRDefault="00502EB6">
      <w:pPr>
        <w:ind w:firstLine="709"/>
        <w:jc w:val="both"/>
        <w:rPr>
          <w:rFonts w:ascii="Times New Roman" w:hAnsi="Times New Roman" w:cs="Times New Roman"/>
          <w:b/>
          <w:bCs/>
          <w:spacing w:val="-4"/>
          <w:sz w:val="28"/>
          <w:szCs w:val="28"/>
          <w:lang w:val="vi-VN"/>
        </w:rPr>
      </w:pPr>
      <w:r w:rsidRPr="006B7B50">
        <w:rPr>
          <w:rFonts w:ascii="Times New Roman" w:hAnsi="Times New Roman" w:cs="Times New Roman"/>
          <w:spacing w:val="-4"/>
          <w:sz w:val="28"/>
          <w:szCs w:val="28"/>
          <w:lang w:val="vi-VN"/>
        </w:rPr>
        <w:t>1. Việc lập dự toán hỗ trợ sử dụng dịch vụ viễn thông công ích cho cả thời kỳ Chương trình và hằng năm theo phương thức giao nhiệm vụ thực hiện quy định tại điểm b, khoản 3,  khoản 4, Điều 11 của Nghị định số 295/2025/NĐ-CP.</w:t>
      </w:r>
      <w:r w:rsidRPr="006B7B50">
        <w:rPr>
          <w:rFonts w:ascii="Times New Roman" w:hAnsi="Times New Roman" w:cs="Times New Roman"/>
          <w:b/>
          <w:bCs/>
          <w:spacing w:val="-4"/>
          <w:sz w:val="28"/>
          <w:szCs w:val="28"/>
          <w:lang w:val="vi-VN"/>
        </w:rPr>
        <w:t xml:space="preserve"> </w:t>
      </w:r>
    </w:p>
    <w:p w14:paraId="61A9F0B3" w14:textId="77777777" w:rsidR="00291EF5" w:rsidRPr="006B7B50" w:rsidRDefault="00502EB6">
      <w:pPr>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2. Căn cứ lập dự toán hỗ trợ sử dụng dịch vụ viễn thông công ích:</w:t>
      </w:r>
    </w:p>
    <w:p w14:paraId="4F83F358" w14:textId="7777777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          a) Kế hoạch thực hiện chương trình cung cấp dịch vụ viễn thông công ích được Bộ Khoa học và Công nghệ phê duyệt;</w:t>
      </w:r>
    </w:p>
    <w:p w14:paraId="141B5B87" w14:textId="7777777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z w:val="28"/>
          <w:szCs w:val="28"/>
          <w:lang w:val="vi-VN"/>
        </w:rPr>
        <w:t xml:space="preserve">         b) </w:t>
      </w:r>
      <w:r w:rsidRPr="006B7B50">
        <w:rPr>
          <w:rFonts w:ascii="Times New Roman" w:hAnsi="Times New Roman" w:cs="Times New Roman"/>
          <w:spacing w:val="-4"/>
          <w:sz w:val="28"/>
          <w:szCs w:val="28"/>
          <w:lang w:val="vi-VN"/>
        </w:rPr>
        <w:t>Dự toán kinh phí thực hiện Chương trình cung cấp dịch vụ viễn thông công ích được cấp có thẩm quyền phê duyệt;</w:t>
      </w:r>
    </w:p>
    <w:p w14:paraId="38B5F8C4" w14:textId="6CD66F5F"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          c) Thời gian thực hiện: theo thời kỳ thực hiện Chương trình cung cấp dịch vụ viễn thông công ích.</w:t>
      </w:r>
    </w:p>
    <w:p w14:paraId="381554A4" w14:textId="7777777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ab/>
        <w:t xml:space="preserve">3. Nội dung dự toán giao nhiệm vụ cho doanh nghiệp hỗ trợ dịch vụ viễn thông công ích thực hiện theo quy định khoản 4 Điều 11 của Nghị định số 295/2025/NĐ-CP. Trong đó: </w:t>
      </w:r>
    </w:p>
    <w:p w14:paraId="5775CADF" w14:textId="7777777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ab/>
        <w:t xml:space="preserve">a) Trường hợp cơ quan có thẩm quyền đã ban hành mức hỗ trợ sử dụng dịch vụ viễn thông công ích: thực hiện theo quy định tại điểm a, khoản 4, Điều 11 của Nghị định số 295/2025/NĐ-CP; </w:t>
      </w:r>
    </w:p>
    <w:p w14:paraId="38CA9781" w14:textId="77777777" w:rsidR="00291EF5" w:rsidRPr="006B7B50" w:rsidRDefault="00502EB6">
      <w:pPr>
        <w:jc w:val="both"/>
        <w:rPr>
          <w:rFonts w:ascii="Times New Roman" w:hAnsi="Times New Roman" w:cs="Times New Roman"/>
          <w:spacing w:val="-8"/>
          <w:sz w:val="28"/>
          <w:szCs w:val="28"/>
          <w:lang w:val="vi-VN"/>
        </w:rPr>
      </w:pPr>
      <w:r w:rsidRPr="006B7B50">
        <w:rPr>
          <w:rFonts w:ascii="Times New Roman" w:hAnsi="Times New Roman" w:cs="Times New Roman"/>
          <w:spacing w:val="-4"/>
          <w:sz w:val="28"/>
          <w:szCs w:val="28"/>
          <w:lang w:val="vi-VN"/>
        </w:rPr>
        <w:tab/>
      </w:r>
      <w:r w:rsidRPr="006B7B50">
        <w:rPr>
          <w:rFonts w:ascii="Times New Roman" w:hAnsi="Times New Roman" w:cs="Times New Roman"/>
          <w:spacing w:val="-8"/>
          <w:sz w:val="28"/>
          <w:szCs w:val="28"/>
          <w:lang w:val="vi-VN"/>
        </w:rPr>
        <w:t xml:space="preserve">b) Trường hợp cơ quan có thẩm quyền chưa ban hành mức hỗ trợ dịch vụ viễn thông công ích: thực hiện theo điểm b, khoản 4, Điều 11 của Nghị định số 295/2025/NĐ-CP; </w:t>
      </w:r>
    </w:p>
    <w:p w14:paraId="255CDE76" w14:textId="7777777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 </w:t>
      </w:r>
      <w:r w:rsidRPr="006B7B50">
        <w:rPr>
          <w:rFonts w:ascii="Times New Roman" w:hAnsi="Times New Roman" w:cs="Times New Roman"/>
          <w:spacing w:val="-4"/>
          <w:sz w:val="28"/>
          <w:szCs w:val="28"/>
          <w:lang w:val="vi-VN"/>
        </w:rPr>
        <w:tab/>
      </w:r>
      <w:r w:rsidRPr="006B7B50">
        <w:rPr>
          <w:rFonts w:ascii="Times New Roman" w:hAnsi="Times New Roman" w:cs="Times New Roman"/>
          <w:sz w:val="28"/>
          <w:szCs w:val="28"/>
          <w:lang w:val="vi-VN"/>
        </w:rPr>
        <w:t>5.</w:t>
      </w:r>
      <w:r w:rsidRPr="006B7B50">
        <w:rPr>
          <w:rFonts w:ascii="Times New Roman" w:hAnsi="Times New Roman" w:cs="Times New Roman"/>
          <w:spacing w:val="-4"/>
          <w:sz w:val="28"/>
          <w:szCs w:val="28"/>
          <w:lang w:val="vi-VN"/>
        </w:rPr>
        <w:t xml:space="preserve"> Mức hỗ trợ do Bộ Khoa học và Công nghệ quyết định theo quy định tại khoản khoản 1 và khoản 2 Điều 24 của Nghị định số 295/2025/NĐ-CP và được đảm bảo tính ổn định, liên tục trong hỗ trợ sử dụng dịch vụ theo quy định tại Điều 25 của Nghị định số 295/2025/NĐ-CP.</w:t>
      </w:r>
    </w:p>
    <w:p w14:paraId="76CF2842" w14:textId="114A3BFC" w:rsidR="00291EF5" w:rsidRPr="006B7B50" w:rsidRDefault="00502EB6">
      <w:pPr>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w:t>
      </w:r>
      <w:r w:rsidR="00677A8B" w:rsidRPr="006B7B50">
        <w:rPr>
          <w:rFonts w:ascii="Times New Roman" w:hAnsi="Times New Roman" w:cs="Times New Roman"/>
          <w:sz w:val="28"/>
          <w:szCs w:val="28"/>
          <w:lang w:val="vi-VN"/>
        </w:rPr>
        <w:t>6</w:t>
      </w:r>
      <w:r w:rsidRPr="006B7B50">
        <w:rPr>
          <w:rFonts w:ascii="Times New Roman" w:hAnsi="Times New Roman" w:cs="Times New Roman"/>
          <w:sz w:val="28"/>
          <w:szCs w:val="28"/>
          <w:lang w:val="vi-VN"/>
        </w:rPr>
        <w:t xml:space="preserve">. Quy trình thực hiện giao nhiệm vụ hỗ trợ sử dụng dịch vụ </w:t>
      </w:r>
      <w:r w:rsidR="00026F7A" w:rsidRPr="006B7B50">
        <w:rPr>
          <w:rFonts w:ascii="Times New Roman" w:hAnsi="Times New Roman" w:cs="Times New Roman"/>
          <w:sz w:val="28"/>
          <w:szCs w:val="28"/>
          <w:lang w:val="vi-VN"/>
        </w:rPr>
        <w:t xml:space="preserve">viễn thông công ích </w:t>
      </w:r>
      <w:r w:rsidRPr="006B7B50">
        <w:rPr>
          <w:rFonts w:ascii="Times New Roman" w:hAnsi="Times New Roman" w:cs="Times New Roman"/>
          <w:sz w:val="28"/>
          <w:szCs w:val="28"/>
          <w:lang w:val="vi-VN"/>
        </w:rPr>
        <w:t>thực hiện theo quy định tại khoản 6 Điều 11 của Nghị định số 295/2025/NĐ-CP;</w:t>
      </w:r>
    </w:p>
    <w:p w14:paraId="0448728D" w14:textId="3FA2AC80" w:rsidR="00291EF5" w:rsidRPr="006B7B50" w:rsidRDefault="00026F7A">
      <w:pPr>
        <w:widowControl w:val="0"/>
        <w:spacing w:before="140" w:line="240" w:lineRule="auto"/>
        <w:ind w:firstLine="720"/>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7</w:t>
      </w:r>
      <w:r w:rsidR="00502EB6" w:rsidRPr="006B7B50">
        <w:rPr>
          <w:rFonts w:ascii="Times New Roman" w:hAnsi="Times New Roman" w:cs="Times New Roman"/>
          <w:sz w:val="28"/>
          <w:szCs w:val="28"/>
          <w:lang w:val="vi-VN"/>
        </w:rPr>
        <w:t>. Thành phần hồ sơ</w:t>
      </w:r>
      <w:r w:rsidR="00502EB6" w:rsidRPr="00B01D5C">
        <w:rPr>
          <w:rFonts w:ascii="Times New Roman" w:hAnsi="Times New Roman" w:cs="Times New Roman"/>
          <w:sz w:val="28"/>
          <w:szCs w:val="28"/>
          <w:lang w:val="vi-VN"/>
        </w:rPr>
        <w:t xml:space="preserve"> </w:t>
      </w:r>
      <w:r w:rsidR="00DD277C" w:rsidRPr="006B7B50">
        <w:rPr>
          <w:rFonts w:ascii="Times New Roman" w:hAnsi="Times New Roman" w:cs="Times New Roman"/>
          <w:sz w:val="28"/>
          <w:szCs w:val="28"/>
          <w:lang w:val="vi-VN"/>
        </w:rPr>
        <w:t xml:space="preserve">đăng ký thực hiện nhiệm vụ, </w:t>
      </w:r>
      <w:r w:rsidR="00502EB6" w:rsidRPr="00B01D5C">
        <w:rPr>
          <w:rFonts w:ascii="Times New Roman" w:hAnsi="Times New Roman" w:cs="Times New Roman"/>
          <w:sz w:val="28"/>
          <w:szCs w:val="28"/>
          <w:lang w:val="vi-VN"/>
        </w:rPr>
        <w:t>bao gồm</w:t>
      </w:r>
      <w:r w:rsidR="00502EB6" w:rsidRPr="006B7B50">
        <w:rPr>
          <w:rFonts w:ascii="Times New Roman" w:hAnsi="Times New Roman" w:cs="Times New Roman"/>
          <w:sz w:val="28"/>
          <w:szCs w:val="28"/>
          <w:lang w:val="vi-VN"/>
        </w:rPr>
        <w:t>:</w:t>
      </w:r>
    </w:p>
    <w:p w14:paraId="0A1CB169" w14:textId="65562862" w:rsidR="00DD277C" w:rsidRPr="006B7B50" w:rsidRDefault="00AE4F86" w:rsidP="00B01D5C">
      <w:pPr>
        <w:ind w:firstLineChars="257" w:firstLine="709"/>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lastRenderedPageBreak/>
        <w:t>a</w:t>
      </w:r>
      <w:r w:rsidR="00DD277C" w:rsidRPr="006B7B50">
        <w:rPr>
          <w:rFonts w:ascii="Times New Roman" w:hAnsi="Times New Roman" w:cs="Times New Roman"/>
          <w:spacing w:val="-4"/>
          <w:sz w:val="28"/>
          <w:szCs w:val="28"/>
          <w:lang w:val="vi-VN"/>
        </w:rPr>
        <w:t>) Quyết định của Bộ Khoa học và Công nghệ phê duyệt mức hỗ trợ sử dụng dịch vụ viễn thông công ích áp dụng ổn định trong cả thời gian thực hiện chương trình;</w:t>
      </w:r>
    </w:p>
    <w:p w14:paraId="09CEC6D0" w14:textId="526D6FF1" w:rsidR="00DD277C" w:rsidRPr="006B7B50" w:rsidRDefault="00AE4F86" w:rsidP="00B01D5C">
      <w:pPr>
        <w:ind w:firstLineChars="257" w:firstLine="709"/>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b</w:t>
      </w:r>
      <w:r w:rsidR="00DD277C" w:rsidRPr="006B7B50">
        <w:rPr>
          <w:rFonts w:ascii="Times New Roman" w:hAnsi="Times New Roman" w:cs="Times New Roman"/>
          <w:spacing w:val="-4"/>
          <w:sz w:val="28"/>
          <w:szCs w:val="28"/>
          <w:lang w:val="vi-VN"/>
        </w:rPr>
        <w:t xml:space="preserve">) Đăng ký </w:t>
      </w:r>
      <w:r w:rsidRPr="006B7B50">
        <w:rPr>
          <w:rFonts w:ascii="Times New Roman" w:hAnsi="Times New Roman" w:cs="Times New Roman"/>
          <w:spacing w:val="-4"/>
          <w:sz w:val="28"/>
          <w:szCs w:val="28"/>
          <w:lang w:val="vi-VN"/>
        </w:rPr>
        <w:t>thực hiện nhiệm vụ</w:t>
      </w:r>
      <w:r w:rsidR="00DD277C" w:rsidRPr="006B7B50">
        <w:rPr>
          <w:rFonts w:ascii="Times New Roman" w:hAnsi="Times New Roman" w:cs="Times New Roman"/>
          <w:spacing w:val="-4"/>
          <w:sz w:val="28"/>
          <w:szCs w:val="28"/>
          <w:lang w:val="vi-VN"/>
        </w:rPr>
        <w:t xml:space="preserve"> của doanh nghiệp viễn thông kèm theo bản chứng thực Giấy phép kinh doanh dịch vụ viễn thông có hạ tầng mạng và dịch vụ; Bản thuyết minh phương án và dự toán thực hiện </w:t>
      </w:r>
      <w:r w:rsidRPr="006B7B50">
        <w:rPr>
          <w:rFonts w:ascii="Times New Roman" w:hAnsi="Times New Roman" w:cs="Times New Roman"/>
          <w:spacing w:val="-4"/>
          <w:sz w:val="28"/>
          <w:szCs w:val="28"/>
          <w:lang w:val="vi-VN"/>
        </w:rPr>
        <w:t>nhiệm vụ</w:t>
      </w:r>
      <w:r w:rsidR="00DD277C" w:rsidRPr="006B7B50">
        <w:rPr>
          <w:rFonts w:ascii="Times New Roman" w:hAnsi="Times New Roman" w:cs="Times New Roman"/>
          <w:spacing w:val="-4"/>
          <w:sz w:val="28"/>
          <w:szCs w:val="28"/>
          <w:lang w:val="vi-VN"/>
        </w:rPr>
        <w:t>.</w:t>
      </w:r>
    </w:p>
    <w:p w14:paraId="5AF206FF" w14:textId="3288734B" w:rsidR="00291EF5" w:rsidRPr="006B7B50" w:rsidRDefault="00AE4F86">
      <w:pPr>
        <w:ind w:firstLineChars="257" w:firstLine="720"/>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8</w:t>
      </w:r>
      <w:r w:rsidR="00502EB6" w:rsidRPr="006B7B50">
        <w:rPr>
          <w:rFonts w:ascii="Times New Roman" w:hAnsi="Times New Roman" w:cs="Times New Roman"/>
          <w:sz w:val="28"/>
          <w:szCs w:val="28"/>
          <w:lang w:val="vi-VN"/>
        </w:rPr>
        <w:t xml:space="preserve">. Quỹ Dịch vụ viễn thông công ích Việt Nam thực hiện công khai thông tin kết quả thực hiện hợp đồng (trừ thông tin thuộc danh mục bí mật nhà nước) theo quy định tại điểm h khoản 6 Điều 12 của Nghị định số 295/2025/NĐ-CP. Nội dung công khai bao gồm: tên doanh nghiệp được giao nhiệm vụ; danh mục dịch vụ viễn thông công ích được giao nhiệm vụ, giá trị hợp đồng và kinh phí thực hiện hỗ trợ trong năm và cả thời kỳ chương trình theo từng dịch vụ, từng doanh nghiệp. </w:t>
      </w:r>
    </w:p>
    <w:p w14:paraId="6A5F4763" w14:textId="186A6935" w:rsidR="00291EF5" w:rsidRPr="006B7B50" w:rsidRDefault="00502EB6">
      <w:pPr>
        <w:widowControl w:val="0"/>
        <w:spacing w:before="140" w:line="240" w:lineRule="auto"/>
        <w:ind w:firstLine="709"/>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8. Biểu mẫu thực hiện giao nhiệm vụ</w:t>
      </w:r>
      <w:r w:rsidRPr="006B7B50">
        <w:rPr>
          <w:rFonts w:ascii="Times New Roman" w:hAnsi="Times New Roman" w:cs="Times New Roman"/>
          <w:spacing w:val="-4"/>
          <w:sz w:val="28"/>
          <w:szCs w:val="28"/>
          <w:lang w:val="vi-VN"/>
        </w:rPr>
        <w:t xml:space="preserve"> hỗ trợ dịch vụ viễn thông phổ cập theo quy định tại Phụ lục </w:t>
      </w:r>
      <w:r w:rsidR="00026F7A" w:rsidRPr="006B7B50">
        <w:rPr>
          <w:rFonts w:ascii="Times New Roman" w:hAnsi="Times New Roman" w:cs="Times New Roman"/>
          <w:spacing w:val="-4"/>
          <w:sz w:val="28"/>
          <w:szCs w:val="28"/>
          <w:lang w:val="vi-VN"/>
        </w:rPr>
        <w:t>số</w:t>
      </w:r>
      <w:r w:rsidR="00026F7A" w:rsidRPr="006B7B50">
        <w:rPr>
          <w:rFonts w:ascii="Times New Roman" w:hAnsi="Times New Roman" w:cs="Times New Roman"/>
          <w:sz w:val="28"/>
          <w:szCs w:val="28"/>
          <w:lang w:val="vi-VN"/>
        </w:rPr>
        <w:t xml:space="preserve"> 0</w:t>
      </w:r>
      <w:r w:rsidR="006B7931">
        <w:rPr>
          <w:rFonts w:ascii="Times New Roman" w:hAnsi="Times New Roman" w:cs="Times New Roman"/>
          <w:sz w:val="28"/>
          <w:szCs w:val="28"/>
          <w:lang w:val="vi-VN"/>
        </w:rPr>
        <w:t>8</w:t>
      </w:r>
      <w:r w:rsidRPr="006B7B50">
        <w:rPr>
          <w:rFonts w:ascii="Times New Roman" w:hAnsi="Times New Roman" w:cs="Times New Roman"/>
          <w:spacing w:val="-4"/>
          <w:sz w:val="28"/>
          <w:szCs w:val="28"/>
          <w:lang w:val="vi-VN"/>
        </w:rPr>
        <w:t xml:space="preserve"> kèm theo Thông tư này.</w:t>
      </w:r>
    </w:p>
    <w:p w14:paraId="30D15C2C" w14:textId="68DAE489" w:rsidR="00291EF5" w:rsidRPr="006B7B50" w:rsidRDefault="00502EB6">
      <w:pPr>
        <w:ind w:firstLine="709"/>
        <w:jc w:val="both"/>
        <w:rPr>
          <w:rFonts w:ascii="Times New Roman" w:hAnsi="Times New Roman" w:cs="Times New Roman"/>
          <w:b/>
          <w:bCs/>
          <w:spacing w:val="-4"/>
          <w:sz w:val="28"/>
          <w:szCs w:val="28"/>
          <w:lang w:val="vi-VN"/>
        </w:rPr>
      </w:pPr>
      <w:r w:rsidRPr="006B7B50">
        <w:rPr>
          <w:rFonts w:ascii="Times New Roman" w:hAnsi="Times New Roman" w:cs="Times New Roman"/>
          <w:b/>
          <w:bCs/>
          <w:sz w:val="28"/>
          <w:szCs w:val="28"/>
          <w:lang w:val="vi-VN"/>
        </w:rPr>
        <w:t xml:space="preserve">Điều </w:t>
      </w:r>
      <w:r w:rsidR="002743B4" w:rsidRPr="006B7B50">
        <w:rPr>
          <w:rFonts w:ascii="Times New Roman" w:hAnsi="Times New Roman" w:cs="Times New Roman"/>
          <w:b/>
          <w:bCs/>
          <w:sz w:val="28"/>
          <w:szCs w:val="28"/>
          <w:lang w:val="vi-VN"/>
        </w:rPr>
        <w:t>1</w:t>
      </w:r>
      <w:r w:rsidR="00DF0691" w:rsidRPr="00B01D5C">
        <w:rPr>
          <w:rFonts w:ascii="Times New Roman" w:hAnsi="Times New Roman" w:cs="Times New Roman"/>
          <w:b/>
          <w:bCs/>
          <w:sz w:val="28"/>
          <w:szCs w:val="28"/>
          <w:lang w:val="vi-VN"/>
        </w:rPr>
        <w:t>2</w:t>
      </w:r>
      <w:r w:rsidRPr="006B7B50">
        <w:rPr>
          <w:rFonts w:ascii="Times New Roman" w:hAnsi="Times New Roman" w:cs="Times New Roman"/>
          <w:b/>
          <w:bCs/>
          <w:sz w:val="28"/>
          <w:szCs w:val="28"/>
          <w:lang w:val="vi-VN"/>
        </w:rPr>
        <w:t xml:space="preserve">. Lập </w:t>
      </w:r>
      <w:r w:rsidRPr="006B7B50">
        <w:rPr>
          <w:rFonts w:ascii="Times New Roman" w:hAnsi="Times New Roman" w:cs="Times New Roman"/>
          <w:b/>
          <w:bCs/>
          <w:spacing w:val="-4"/>
          <w:sz w:val="28"/>
          <w:szCs w:val="28"/>
          <w:lang w:val="vi-VN"/>
        </w:rPr>
        <w:t>dự toán kinh phí, thực hiện quy trình và biểu mẫu sử dụng trong hoạt động hỗ trợ sử dụng dịch vụ viễn thông công ích theo phương thức hỗ trợ trực tiếp</w:t>
      </w:r>
    </w:p>
    <w:p w14:paraId="6AC9CA44" w14:textId="307E4BA4" w:rsidR="00291EF5" w:rsidRPr="006B7B50" w:rsidRDefault="00502EB6">
      <w:pPr>
        <w:ind w:firstLine="709"/>
        <w:jc w:val="both"/>
        <w:rPr>
          <w:rFonts w:ascii="Times New Roman" w:hAnsi="Times New Roman" w:cs="Times New Roman"/>
          <w:b/>
          <w:bCs/>
          <w:spacing w:val="-4"/>
          <w:sz w:val="28"/>
          <w:szCs w:val="28"/>
          <w:lang w:val="vi-VN"/>
        </w:rPr>
      </w:pPr>
      <w:r w:rsidRPr="006B7B50">
        <w:rPr>
          <w:rFonts w:ascii="Times New Roman" w:hAnsi="Times New Roman" w:cs="Times New Roman"/>
          <w:spacing w:val="-4"/>
          <w:sz w:val="28"/>
          <w:szCs w:val="28"/>
          <w:lang w:val="vi-VN"/>
        </w:rPr>
        <w:t xml:space="preserve">1. Việc lập dự toán hỗ trợ sử dụng dịch vụ viễn thông công ích theo phương thức </w:t>
      </w:r>
      <w:r w:rsidR="00026F7A" w:rsidRPr="006B7B50">
        <w:rPr>
          <w:rFonts w:ascii="Times New Roman" w:hAnsi="Times New Roman" w:cs="Times New Roman"/>
          <w:spacing w:val="-4"/>
          <w:sz w:val="28"/>
          <w:szCs w:val="28"/>
          <w:lang w:val="vi-VN"/>
        </w:rPr>
        <w:t xml:space="preserve">hỗ trợ trực tiếp </w:t>
      </w:r>
      <w:r w:rsidRPr="006B7B50">
        <w:rPr>
          <w:rFonts w:ascii="Times New Roman" w:hAnsi="Times New Roman" w:cs="Times New Roman"/>
          <w:spacing w:val="-4"/>
          <w:sz w:val="28"/>
          <w:szCs w:val="28"/>
          <w:lang w:val="vi-VN"/>
        </w:rPr>
        <w:t>cho cả thời kỳ Chương trình và hằng năm thực hiện quy định tại điểm b, khoản 3,  khoản 4, Điều 12 của Nghị định số 295/2025/NĐ-CP.</w:t>
      </w:r>
      <w:r w:rsidRPr="006B7B50">
        <w:rPr>
          <w:rFonts w:ascii="Times New Roman" w:hAnsi="Times New Roman" w:cs="Times New Roman"/>
          <w:b/>
          <w:bCs/>
          <w:spacing w:val="-4"/>
          <w:sz w:val="28"/>
          <w:szCs w:val="28"/>
          <w:lang w:val="vi-VN"/>
        </w:rPr>
        <w:t xml:space="preserve"> </w:t>
      </w:r>
    </w:p>
    <w:p w14:paraId="5A617B14" w14:textId="77777777" w:rsidR="00291EF5" w:rsidRPr="006B7B50" w:rsidRDefault="00502EB6">
      <w:pPr>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2. Căn cứ lập dự toán hỗ trợ sử dụng dịch vụ viễn thông công ích:</w:t>
      </w:r>
    </w:p>
    <w:p w14:paraId="68BB8927" w14:textId="7777777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          a) Kế hoạch thực hiện chương trình cung cấp dịch vụ viễn thông công ích được Bộ Khoa học và Công nghệ phê duyệt;</w:t>
      </w:r>
    </w:p>
    <w:p w14:paraId="7D8983AB" w14:textId="7777777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z w:val="28"/>
          <w:szCs w:val="28"/>
          <w:lang w:val="vi-VN"/>
        </w:rPr>
        <w:t xml:space="preserve">         b) </w:t>
      </w:r>
      <w:r w:rsidRPr="006B7B50">
        <w:rPr>
          <w:rFonts w:ascii="Times New Roman" w:hAnsi="Times New Roman" w:cs="Times New Roman"/>
          <w:spacing w:val="-4"/>
          <w:sz w:val="28"/>
          <w:szCs w:val="28"/>
          <w:lang w:val="vi-VN"/>
        </w:rPr>
        <w:t>Dự toán kinh phí thực hiện Chương trình cung cấp dịch vụ viễn thông công ích được cấp có thẩm quyền phê duyệt;</w:t>
      </w:r>
    </w:p>
    <w:p w14:paraId="1F8D238B" w14:textId="3D2A0D6A"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          c) Thời gian thực hiện: theo thời kỳ thực hiện Chương trình cung cấp dịch vụ viễn thông công ích.</w:t>
      </w:r>
    </w:p>
    <w:p w14:paraId="4C24DC95" w14:textId="13A0ECE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ab/>
        <w:t xml:space="preserve">3. Nội dung dự toán giao nhiệm vụ cho doanh nghiệp hỗ trợ dịch vụ viễn thông công ích thực hiện theo quy định khoản 4 Điều 11 của Nghị định số 295/2025/NĐ-CP. </w:t>
      </w:r>
    </w:p>
    <w:p w14:paraId="3D2F153F" w14:textId="1FAD02C2"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 </w:t>
      </w:r>
      <w:r w:rsidRPr="006B7B50">
        <w:rPr>
          <w:rFonts w:ascii="Times New Roman" w:hAnsi="Times New Roman" w:cs="Times New Roman"/>
          <w:spacing w:val="-4"/>
          <w:sz w:val="28"/>
          <w:szCs w:val="28"/>
          <w:lang w:val="vi-VN"/>
        </w:rPr>
        <w:tab/>
      </w:r>
      <w:r w:rsidRPr="006B7B50">
        <w:rPr>
          <w:rFonts w:ascii="Times New Roman" w:hAnsi="Times New Roman" w:cs="Times New Roman"/>
          <w:sz w:val="28"/>
          <w:szCs w:val="28"/>
          <w:lang w:val="vi-VN"/>
        </w:rPr>
        <w:t>4.</w:t>
      </w:r>
      <w:r w:rsidRPr="006B7B50">
        <w:rPr>
          <w:rFonts w:ascii="Times New Roman" w:hAnsi="Times New Roman" w:cs="Times New Roman"/>
          <w:spacing w:val="-4"/>
          <w:sz w:val="28"/>
          <w:szCs w:val="28"/>
          <w:lang w:val="vi-VN"/>
        </w:rPr>
        <w:t xml:space="preserve"> Mức hỗ trợ do Bộ Khoa học và Công nghệ quyết định theo quy định tại khoản </w:t>
      </w:r>
      <w:r w:rsidR="005526E7" w:rsidRPr="006B7B50">
        <w:rPr>
          <w:rFonts w:ascii="Times New Roman" w:hAnsi="Times New Roman" w:cs="Times New Roman"/>
          <w:spacing w:val="-4"/>
          <w:sz w:val="28"/>
          <w:szCs w:val="28"/>
          <w:lang w:val="vi-VN"/>
        </w:rPr>
        <w:t xml:space="preserve">khoản 1 và khoản 2 </w:t>
      </w:r>
      <w:r w:rsidRPr="006B7B50">
        <w:rPr>
          <w:rFonts w:ascii="Times New Roman" w:hAnsi="Times New Roman" w:cs="Times New Roman"/>
          <w:spacing w:val="-4"/>
          <w:sz w:val="28"/>
          <w:szCs w:val="28"/>
          <w:lang w:val="vi-VN"/>
        </w:rPr>
        <w:t>Điều 24 của Nghị định số 295/2025/NĐ-CP và được đảm bảo tính ổn định, liên tục trong hỗ trợ sử dụng dịch vụ theo quy định tại Điều 25 của Nghị định số 295/2025/NĐ-CP.</w:t>
      </w:r>
    </w:p>
    <w:p w14:paraId="524EF8EA" w14:textId="43E3E5B3" w:rsidR="00291EF5" w:rsidRPr="006B7B50" w:rsidRDefault="00502EB6">
      <w:pPr>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lastRenderedPageBreak/>
        <w:t xml:space="preserve">           5. Quy trình thực hiện hỗ trợ sử dụng dịch vụ </w:t>
      </w:r>
      <w:r w:rsidR="005526E7" w:rsidRPr="006B7B50">
        <w:rPr>
          <w:rFonts w:ascii="Times New Roman" w:hAnsi="Times New Roman" w:cs="Times New Roman"/>
          <w:sz w:val="28"/>
          <w:szCs w:val="28"/>
          <w:lang w:val="vi-VN"/>
        </w:rPr>
        <w:t xml:space="preserve">viễn thông công ích cho các đối tượng theo phương thức hỗ trợ trực tiếp </w:t>
      </w:r>
      <w:r w:rsidRPr="006B7B50">
        <w:rPr>
          <w:rFonts w:ascii="Times New Roman" w:hAnsi="Times New Roman" w:cs="Times New Roman"/>
          <w:sz w:val="28"/>
          <w:szCs w:val="28"/>
          <w:lang w:val="vi-VN"/>
        </w:rPr>
        <w:t>thực hiện theo quy định tại khoản 5 Điều 12 của Nghị định số 295/2025/NĐ-CP;</w:t>
      </w:r>
    </w:p>
    <w:p w14:paraId="0C02C0AC" w14:textId="5E633532" w:rsidR="00291EF5" w:rsidRPr="006B7B50" w:rsidRDefault="00502EB6">
      <w:pPr>
        <w:widowControl w:val="0"/>
        <w:spacing w:before="140" w:line="240" w:lineRule="auto"/>
        <w:ind w:firstLine="709"/>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7. Biểu mẫu </w:t>
      </w:r>
      <w:r w:rsidRPr="006B7B50">
        <w:rPr>
          <w:rFonts w:ascii="Times New Roman" w:hAnsi="Times New Roman" w:cs="Times New Roman"/>
          <w:spacing w:val="-4"/>
          <w:sz w:val="28"/>
          <w:szCs w:val="28"/>
          <w:lang w:val="vi-VN"/>
        </w:rPr>
        <w:t xml:space="preserve">hỗ trợ </w:t>
      </w:r>
      <w:r w:rsidR="00867556" w:rsidRPr="006B7B50">
        <w:rPr>
          <w:rFonts w:ascii="Times New Roman" w:hAnsi="Times New Roman" w:cs="Times New Roman"/>
          <w:sz w:val="28"/>
          <w:szCs w:val="28"/>
          <w:lang w:val="vi-VN"/>
        </w:rPr>
        <w:t xml:space="preserve">sử dụng </w:t>
      </w:r>
      <w:r w:rsidRPr="006B7B50">
        <w:rPr>
          <w:rFonts w:ascii="Times New Roman" w:hAnsi="Times New Roman" w:cs="Times New Roman"/>
          <w:sz w:val="28"/>
          <w:szCs w:val="28"/>
          <w:lang w:val="vi-VN"/>
        </w:rPr>
        <w:t>dịch</w:t>
      </w:r>
      <w:r w:rsidRPr="006B7B50">
        <w:rPr>
          <w:rFonts w:ascii="Times New Roman" w:hAnsi="Times New Roman" w:cs="Times New Roman"/>
          <w:spacing w:val="-4"/>
          <w:sz w:val="28"/>
          <w:szCs w:val="28"/>
          <w:lang w:val="vi-VN"/>
        </w:rPr>
        <w:t xml:space="preserve"> vụ viễn thông </w:t>
      </w:r>
      <w:r w:rsidR="00867556" w:rsidRPr="006B7B50">
        <w:rPr>
          <w:rFonts w:ascii="Times New Roman" w:hAnsi="Times New Roman" w:cs="Times New Roman"/>
          <w:sz w:val="28"/>
          <w:szCs w:val="28"/>
          <w:lang w:val="vi-VN"/>
        </w:rPr>
        <w:t xml:space="preserve">công ích theo phương thức hỗ trợ trực tiếp </w:t>
      </w:r>
      <w:r w:rsidRPr="006B7B50">
        <w:rPr>
          <w:rFonts w:ascii="Times New Roman" w:hAnsi="Times New Roman" w:cs="Times New Roman"/>
          <w:sz w:val="28"/>
          <w:szCs w:val="28"/>
          <w:lang w:val="vi-VN"/>
        </w:rPr>
        <w:t xml:space="preserve">theo quy định tại Phụ lục </w:t>
      </w:r>
      <w:r w:rsidR="006E0639" w:rsidRPr="006B7B50">
        <w:rPr>
          <w:rFonts w:ascii="Times New Roman" w:hAnsi="Times New Roman" w:cs="Times New Roman"/>
          <w:sz w:val="28"/>
          <w:szCs w:val="28"/>
          <w:lang w:val="vi-VN"/>
        </w:rPr>
        <w:t>số 0</w:t>
      </w:r>
      <w:r w:rsidR="006B7931">
        <w:rPr>
          <w:rFonts w:ascii="Times New Roman" w:hAnsi="Times New Roman" w:cs="Times New Roman"/>
          <w:sz w:val="28"/>
          <w:szCs w:val="28"/>
          <w:lang w:val="vi-VN"/>
        </w:rPr>
        <w:t>9</w:t>
      </w:r>
      <w:r w:rsidR="00DE6AEC" w:rsidRPr="006B7B50">
        <w:rPr>
          <w:rFonts w:ascii="Times New Roman" w:hAnsi="Times New Roman" w:cs="Times New Roman"/>
          <w:sz w:val="28"/>
          <w:szCs w:val="28"/>
          <w:lang w:val="vi-VN"/>
        </w:rPr>
        <w:t xml:space="preserve"> </w:t>
      </w:r>
      <w:r w:rsidRPr="006B7B50">
        <w:rPr>
          <w:rFonts w:ascii="Times New Roman" w:hAnsi="Times New Roman" w:cs="Times New Roman"/>
          <w:sz w:val="28"/>
          <w:szCs w:val="28"/>
          <w:lang w:val="vi-VN"/>
        </w:rPr>
        <w:t>kèm theo Thông tư này.</w:t>
      </w:r>
    </w:p>
    <w:p w14:paraId="1BDD862E" w14:textId="77777777" w:rsidR="00DE08EC" w:rsidRPr="006B7B50" w:rsidRDefault="00DE08EC" w:rsidP="00DE08EC">
      <w:pPr>
        <w:jc w:val="center"/>
        <w:rPr>
          <w:rFonts w:ascii="Times New Roman" w:hAnsi="Times New Roman" w:cs="Times New Roman"/>
          <w:sz w:val="28"/>
          <w:szCs w:val="28"/>
          <w:lang w:val="vi-VN"/>
        </w:rPr>
      </w:pPr>
    </w:p>
    <w:p w14:paraId="749300E7" w14:textId="57F6385F" w:rsidR="00291EF5" w:rsidRPr="006B7B50" w:rsidRDefault="00502EB6" w:rsidP="00691373">
      <w:pPr>
        <w:spacing w:after="0"/>
        <w:jc w:val="center"/>
        <w:rPr>
          <w:rFonts w:ascii="Times New Roman" w:hAnsi="Times New Roman" w:cs="Times New Roman"/>
          <w:b/>
          <w:bCs/>
          <w:sz w:val="28"/>
          <w:szCs w:val="28"/>
          <w:lang w:val="vi-VN"/>
        </w:rPr>
      </w:pPr>
      <w:r w:rsidRPr="006B7B50">
        <w:rPr>
          <w:rFonts w:ascii="Times New Roman" w:hAnsi="Times New Roman" w:cs="Times New Roman"/>
          <w:b/>
          <w:bCs/>
          <w:sz w:val="28"/>
          <w:szCs w:val="28"/>
          <w:lang w:val="vi-VN"/>
        </w:rPr>
        <w:t>Mục 4:</w:t>
      </w:r>
    </w:p>
    <w:p w14:paraId="0142A5B5" w14:textId="77777777" w:rsidR="006B7B50" w:rsidRPr="006B7B50" w:rsidRDefault="00502EB6" w:rsidP="00691373">
      <w:pPr>
        <w:spacing w:after="0"/>
        <w:jc w:val="center"/>
        <w:rPr>
          <w:rFonts w:ascii="Times New Roman" w:hAnsi="Times New Roman" w:cs="Times New Roman"/>
          <w:b/>
          <w:bCs/>
          <w:sz w:val="28"/>
          <w:szCs w:val="28"/>
          <w:lang w:val="vi-VN"/>
        </w:rPr>
      </w:pPr>
      <w:r w:rsidRPr="006B7B50">
        <w:rPr>
          <w:rFonts w:ascii="Times New Roman" w:hAnsi="Times New Roman" w:cs="Times New Roman"/>
          <w:b/>
          <w:bCs/>
          <w:sz w:val="28"/>
          <w:szCs w:val="28"/>
          <w:lang w:val="vi-VN"/>
        </w:rPr>
        <w:t xml:space="preserve">THỰC HIỆN QUY TRÌNH, BIỂU MẪU SỬ DỤNG TRONG </w:t>
      </w:r>
    </w:p>
    <w:p w14:paraId="0AC14D77" w14:textId="625F68C1" w:rsidR="00291EF5" w:rsidRPr="006B7B50" w:rsidRDefault="00502EB6" w:rsidP="00691373">
      <w:pPr>
        <w:spacing w:after="0"/>
        <w:jc w:val="center"/>
        <w:rPr>
          <w:rFonts w:ascii="Times New Roman" w:hAnsi="Times New Roman" w:cs="Times New Roman"/>
          <w:b/>
          <w:bCs/>
          <w:sz w:val="28"/>
          <w:szCs w:val="28"/>
          <w:lang w:val="vi-VN"/>
        </w:rPr>
      </w:pPr>
      <w:r w:rsidRPr="006B7B50">
        <w:rPr>
          <w:rFonts w:ascii="Times New Roman" w:hAnsi="Times New Roman" w:cs="Times New Roman"/>
          <w:b/>
          <w:bCs/>
          <w:sz w:val="28"/>
          <w:szCs w:val="28"/>
          <w:lang w:val="vi-VN"/>
        </w:rPr>
        <w:t xml:space="preserve">HOẠT ĐỘNG HỖ TRỢ THIẾT BỊ ĐẦU CUỐI </w:t>
      </w:r>
    </w:p>
    <w:p w14:paraId="26AB80CB" w14:textId="77777777" w:rsidR="00291EF5" w:rsidRPr="006B7B50" w:rsidRDefault="00291EF5">
      <w:pPr>
        <w:spacing w:before="80" w:after="60" w:line="288" w:lineRule="auto"/>
        <w:ind w:firstLine="709"/>
        <w:rPr>
          <w:rFonts w:ascii="Times New Roman" w:hAnsi="Times New Roman" w:cs="Times New Roman"/>
          <w:b/>
          <w:bCs/>
          <w:sz w:val="28"/>
          <w:szCs w:val="28"/>
          <w:lang w:val="vi-VN"/>
        </w:rPr>
      </w:pPr>
    </w:p>
    <w:p w14:paraId="265F3719" w14:textId="79A9C697" w:rsidR="00291EF5" w:rsidRPr="006B7B50" w:rsidRDefault="00502EB6">
      <w:pPr>
        <w:ind w:firstLine="709"/>
        <w:jc w:val="both"/>
        <w:rPr>
          <w:rFonts w:ascii="Times New Roman" w:hAnsi="Times New Roman" w:cs="Times New Roman"/>
          <w:b/>
          <w:bCs/>
          <w:sz w:val="28"/>
          <w:szCs w:val="28"/>
          <w:lang w:val="vi-VN"/>
        </w:rPr>
      </w:pPr>
      <w:r w:rsidRPr="006B7B50">
        <w:rPr>
          <w:rFonts w:ascii="Times New Roman" w:hAnsi="Times New Roman" w:cs="Times New Roman"/>
          <w:b/>
          <w:bCs/>
          <w:sz w:val="28"/>
          <w:szCs w:val="28"/>
          <w:lang w:val="vi-VN"/>
        </w:rPr>
        <w:t>Điều</w:t>
      </w:r>
      <w:r w:rsidR="00DF0691" w:rsidRPr="006B7B50">
        <w:rPr>
          <w:rFonts w:ascii="Times New Roman" w:hAnsi="Times New Roman" w:cs="Times New Roman"/>
          <w:b/>
          <w:bCs/>
          <w:sz w:val="28"/>
          <w:szCs w:val="28"/>
          <w:lang w:val="vi-VN"/>
        </w:rPr>
        <w:t xml:space="preserve"> 13</w:t>
      </w:r>
      <w:r w:rsidRPr="006B7B50">
        <w:rPr>
          <w:rFonts w:ascii="Times New Roman" w:hAnsi="Times New Roman" w:cs="Times New Roman"/>
          <w:b/>
          <w:bCs/>
          <w:sz w:val="28"/>
          <w:szCs w:val="28"/>
          <w:lang w:val="vi-VN"/>
        </w:rPr>
        <w:t xml:space="preserve">. Lập danh sách </w:t>
      </w:r>
      <w:r w:rsidRPr="006B7B50">
        <w:rPr>
          <w:rFonts w:ascii="Times New Roman" w:hAnsi="Times New Roman" w:cs="Times New Roman"/>
          <w:b/>
          <w:spacing w:val="-4"/>
          <w:sz w:val="28"/>
          <w:szCs w:val="28"/>
          <w:lang w:val="vi-VN"/>
        </w:rPr>
        <w:t>đối tượng đủ điều kiện được hỗ trợ thiết bị đầu cuối</w:t>
      </w:r>
    </w:p>
    <w:p w14:paraId="5AC75E35" w14:textId="1B8D2384" w:rsidR="00291EF5" w:rsidRPr="006B7B50" w:rsidRDefault="00502EB6" w:rsidP="00B01D5C">
      <w:pPr>
        <w:pStyle w:val="ListParagraph"/>
        <w:widowControl w:val="0"/>
        <w:numPr>
          <w:ilvl w:val="0"/>
          <w:numId w:val="11"/>
        </w:numPr>
        <w:tabs>
          <w:tab w:val="left" w:pos="993"/>
        </w:tabs>
        <w:spacing w:line="240" w:lineRule="auto"/>
        <w:ind w:left="0" w:firstLine="709"/>
        <w:jc w:val="both"/>
        <w:rPr>
          <w:rFonts w:ascii="Times New Roman" w:hAnsi="Times New Roman" w:cs="Times New Roman"/>
          <w:spacing w:val="-4"/>
          <w:sz w:val="28"/>
          <w:szCs w:val="28"/>
          <w:lang w:val="vi-VN"/>
        </w:rPr>
      </w:pPr>
      <w:r w:rsidRPr="006B7B50">
        <w:rPr>
          <w:rFonts w:ascii="Times New Roman" w:hAnsi="Times New Roman" w:cs="Times New Roman"/>
          <w:sz w:val="28"/>
          <w:szCs w:val="28"/>
          <w:lang w:val="vi-VN"/>
        </w:rPr>
        <w:t xml:space="preserve">Căn cứ lập danh sách </w:t>
      </w:r>
      <w:r w:rsidRPr="006B7B50">
        <w:rPr>
          <w:rFonts w:ascii="Times New Roman" w:hAnsi="Times New Roman" w:cs="Times New Roman"/>
          <w:spacing w:val="-4"/>
          <w:sz w:val="28"/>
          <w:szCs w:val="28"/>
          <w:lang w:val="vi-VN"/>
        </w:rPr>
        <w:t>đối tượng đủ điều kiện được hỗ trợ thiết bị đầu cuối</w:t>
      </w:r>
    </w:p>
    <w:p w14:paraId="51A15812" w14:textId="77777777" w:rsidR="00291EF5" w:rsidRPr="006B7B50" w:rsidRDefault="00502EB6" w:rsidP="00B01D5C">
      <w:pPr>
        <w:numPr>
          <w:ilvl w:val="0"/>
          <w:numId w:val="10"/>
        </w:numPr>
        <w:tabs>
          <w:tab w:val="left" w:pos="993"/>
        </w:tabs>
        <w:spacing w:line="240" w:lineRule="auto"/>
        <w:ind w:left="0" w:firstLine="709"/>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Kế hoạch thực hiện chương trình cung cấp dịch vụ viễn thông công ích được Bộ Khoa học và Công nghệ phê duyệt;</w:t>
      </w:r>
    </w:p>
    <w:p w14:paraId="20A817AD" w14:textId="77777777" w:rsidR="00291EF5" w:rsidRPr="006B7B50" w:rsidRDefault="00502EB6" w:rsidP="00B01D5C">
      <w:pPr>
        <w:widowControl w:val="0"/>
        <w:numPr>
          <w:ilvl w:val="0"/>
          <w:numId w:val="10"/>
        </w:numPr>
        <w:tabs>
          <w:tab w:val="left" w:pos="993"/>
        </w:tabs>
        <w:spacing w:line="240" w:lineRule="auto"/>
        <w:ind w:left="0" w:firstLine="709"/>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H</w:t>
      </w:r>
      <w:r w:rsidRPr="00B01D5C">
        <w:rPr>
          <w:rFonts w:ascii="Times New Roman" w:hAnsi="Times New Roman" w:cs="Times New Roman"/>
          <w:spacing w:val="-4"/>
          <w:sz w:val="28"/>
          <w:szCs w:val="28"/>
          <w:lang w:val="vi-VN"/>
        </w:rPr>
        <w:t>ướng dẫn thực hiện chương trình cung cấp dịch vụ viễn thông công ích của Bộ trưởng Bộ Khoa học và Công nghệ</w:t>
      </w:r>
      <w:r w:rsidRPr="006B7B50">
        <w:rPr>
          <w:rFonts w:ascii="Times New Roman" w:hAnsi="Times New Roman" w:cs="Times New Roman"/>
          <w:spacing w:val="-4"/>
          <w:sz w:val="28"/>
          <w:szCs w:val="28"/>
          <w:lang w:val="vi-VN"/>
        </w:rPr>
        <w:t xml:space="preserve"> về việc triển khai hỗ trợ thiết bị đầu cuối;</w:t>
      </w:r>
    </w:p>
    <w:p w14:paraId="5482FDF0" w14:textId="77777777" w:rsidR="00291EF5" w:rsidRPr="006B7B50" w:rsidRDefault="00502EB6" w:rsidP="00B01D5C">
      <w:pPr>
        <w:widowControl w:val="0"/>
        <w:numPr>
          <w:ilvl w:val="0"/>
          <w:numId w:val="10"/>
        </w:numPr>
        <w:tabs>
          <w:tab w:val="left" w:pos="993"/>
        </w:tabs>
        <w:spacing w:line="240" w:lineRule="auto"/>
        <w:ind w:left="0" w:firstLine="709"/>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Danh sách các đối tượng được nhận hỗ trợ thiết bị đầu cuối theo quy định chương trình cung cấp dịch vụ viễn thông công ích trong từng thời kỳ tại địa phương;</w:t>
      </w:r>
    </w:p>
    <w:p w14:paraId="150F3AE8" w14:textId="77777777" w:rsidR="00291EF5" w:rsidRPr="006B7B50" w:rsidRDefault="00502EB6" w:rsidP="00B01D5C">
      <w:pPr>
        <w:widowControl w:val="0"/>
        <w:numPr>
          <w:ilvl w:val="0"/>
          <w:numId w:val="10"/>
        </w:numPr>
        <w:tabs>
          <w:tab w:val="left" w:pos="993"/>
        </w:tabs>
        <w:spacing w:line="240" w:lineRule="auto"/>
        <w:ind w:left="0" w:firstLine="709"/>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N</w:t>
      </w:r>
      <w:r w:rsidRPr="00B01D5C">
        <w:rPr>
          <w:rFonts w:ascii="Times New Roman" w:hAnsi="Times New Roman" w:cs="Times New Roman"/>
          <w:spacing w:val="-4"/>
          <w:sz w:val="28"/>
          <w:szCs w:val="28"/>
          <w:lang w:val="vi-VN"/>
        </w:rPr>
        <w:t>hu cầu nhận hỗ trợ thiết bị đầu cuối của đối tượng</w:t>
      </w:r>
      <w:r w:rsidRPr="006B7B50">
        <w:rPr>
          <w:rFonts w:ascii="Times New Roman" w:hAnsi="Times New Roman" w:cs="Times New Roman"/>
          <w:spacing w:val="-4"/>
          <w:sz w:val="28"/>
          <w:szCs w:val="28"/>
          <w:lang w:val="vi-VN"/>
        </w:rPr>
        <w:t xml:space="preserve"> được nhận hỗ trợ thiết bị đầu cuối theo quy định.</w:t>
      </w:r>
    </w:p>
    <w:p w14:paraId="4296E424" w14:textId="2ED2AC61" w:rsidR="00453406" w:rsidRPr="006B7B50" w:rsidRDefault="00157977" w:rsidP="00DF0691">
      <w:pPr>
        <w:pStyle w:val="ListParagraph"/>
        <w:widowControl w:val="0"/>
        <w:numPr>
          <w:ilvl w:val="0"/>
          <w:numId w:val="11"/>
        </w:numPr>
        <w:tabs>
          <w:tab w:val="left" w:pos="993"/>
        </w:tabs>
        <w:spacing w:line="240" w:lineRule="auto"/>
        <w:ind w:left="0" w:firstLine="709"/>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Trình tự tổ chức </w:t>
      </w:r>
      <w:r w:rsidR="00502EB6" w:rsidRPr="006B7B50">
        <w:rPr>
          <w:rFonts w:ascii="Times New Roman" w:hAnsi="Times New Roman" w:cs="Times New Roman"/>
          <w:sz w:val="28"/>
          <w:szCs w:val="28"/>
          <w:lang w:val="vi-VN"/>
        </w:rPr>
        <w:t xml:space="preserve">lập </w:t>
      </w:r>
      <w:r w:rsidRPr="006B7B50">
        <w:rPr>
          <w:rFonts w:ascii="Times New Roman" w:hAnsi="Times New Roman" w:cs="Times New Roman"/>
          <w:sz w:val="28"/>
          <w:szCs w:val="28"/>
          <w:lang w:val="vi-VN"/>
        </w:rPr>
        <w:t xml:space="preserve">danh sách </w:t>
      </w:r>
      <w:r w:rsidR="00502EB6" w:rsidRPr="006B7B50">
        <w:rPr>
          <w:rFonts w:ascii="Times New Roman" w:hAnsi="Times New Roman" w:cs="Times New Roman"/>
          <w:sz w:val="28"/>
          <w:szCs w:val="28"/>
          <w:lang w:val="vi-VN"/>
        </w:rPr>
        <w:t xml:space="preserve">đối </w:t>
      </w:r>
      <w:r w:rsidR="00502EB6" w:rsidRPr="006B7B50">
        <w:rPr>
          <w:rFonts w:ascii="Times New Roman" w:hAnsi="Times New Roman" w:cs="Times New Roman"/>
          <w:spacing w:val="-4"/>
          <w:sz w:val="28"/>
          <w:szCs w:val="28"/>
          <w:lang w:val="vi-VN"/>
        </w:rPr>
        <w:t>tượng đủ điều kiện được hỗ trợ thiết bị đầu cuối</w:t>
      </w:r>
      <w:r w:rsidR="00B67C65" w:rsidRPr="006B7B50">
        <w:rPr>
          <w:rFonts w:ascii="Times New Roman" w:hAnsi="Times New Roman" w:cs="Times New Roman"/>
          <w:spacing w:val="-4"/>
          <w:sz w:val="28"/>
          <w:szCs w:val="28"/>
          <w:lang w:val="vi-VN"/>
        </w:rPr>
        <w:t xml:space="preserve"> </w:t>
      </w:r>
    </w:p>
    <w:p w14:paraId="47DABEEB" w14:textId="6F43460A" w:rsidR="00157977" w:rsidRPr="00B01D5C" w:rsidRDefault="00157977" w:rsidP="00B01D5C">
      <w:pPr>
        <w:widowControl w:val="0"/>
        <w:tabs>
          <w:tab w:val="left" w:pos="993"/>
        </w:tabs>
        <w:spacing w:line="240" w:lineRule="auto"/>
        <w:ind w:firstLine="709"/>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a) </w:t>
      </w:r>
      <w:r w:rsidRPr="00B01D5C">
        <w:rPr>
          <w:rFonts w:ascii="Times New Roman" w:hAnsi="Times New Roman" w:cs="Times New Roman"/>
          <w:spacing w:val="-4"/>
          <w:sz w:val="28"/>
          <w:szCs w:val="28"/>
          <w:lang w:val="vi-VN"/>
        </w:rPr>
        <w:t xml:space="preserve">Căn cứ hướng dẫn thực hiện chương trình cung cấp dịch vụ viễn thông công ích của Bộ trưởng Bộ Khoa học và Công nghệ </w:t>
      </w:r>
      <w:r w:rsidRPr="006B7B50">
        <w:rPr>
          <w:rFonts w:ascii="Times New Roman" w:hAnsi="Times New Roman" w:cs="Times New Roman"/>
          <w:spacing w:val="-4"/>
          <w:sz w:val="28"/>
          <w:szCs w:val="28"/>
          <w:lang w:val="vi-VN"/>
        </w:rPr>
        <w:t>về triển khai hỗ trợ thiết bị đầu cuối, Ủy ban nhân dân cấp tỉnh hướng dẫn Ủy ban nhân dân cấp xã lập danh sách các đối tượng đủ điều kiện và có nhu cầu nhận hỗ trợ thiết bị đầu cuối</w:t>
      </w:r>
      <w:r w:rsidR="006B7B50" w:rsidRPr="00B01D5C">
        <w:rPr>
          <w:rFonts w:ascii="Times New Roman" w:hAnsi="Times New Roman" w:cs="Times New Roman"/>
          <w:spacing w:val="-4"/>
          <w:sz w:val="28"/>
          <w:szCs w:val="28"/>
          <w:lang w:val="vi-VN"/>
        </w:rPr>
        <w:t>.</w:t>
      </w:r>
    </w:p>
    <w:p w14:paraId="760B9BAC" w14:textId="4318F45C" w:rsidR="00B80065" w:rsidRPr="006B7B50" w:rsidRDefault="00B80065" w:rsidP="00B01D5C">
      <w:pPr>
        <w:pStyle w:val="ListParagraph"/>
        <w:widowControl w:val="0"/>
        <w:numPr>
          <w:ilvl w:val="0"/>
          <w:numId w:val="12"/>
        </w:numPr>
        <w:tabs>
          <w:tab w:val="left" w:pos="851"/>
          <w:tab w:val="left" w:pos="993"/>
        </w:tabs>
        <w:spacing w:line="240" w:lineRule="auto"/>
        <w:ind w:left="0" w:firstLine="709"/>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Ủy ban nhân dân cấp tỉnh rà soát, tổng hợp và lập danh sách đối tượng đủ điều kiện được hỗ trợ thuộc phạm vi quản lý gửi Quỹ </w:t>
      </w:r>
      <w:r w:rsidRPr="00B01D5C">
        <w:rPr>
          <w:rFonts w:ascii="Times New Roman" w:hAnsi="Times New Roman" w:cs="Times New Roman"/>
          <w:spacing w:val="-4"/>
          <w:sz w:val="28"/>
          <w:szCs w:val="28"/>
          <w:lang w:val="vi-VN"/>
        </w:rPr>
        <w:t>Dịch vụ viễn thông công ích Việt Nam để triển khai hỗ trợ theo quy định</w:t>
      </w:r>
      <w:r w:rsidRPr="006B7B50">
        <w:rPr>
          <w:rFonts w:ascii="Times New Roman" w:hAnsi="Times New Roman" w:cs="Times New Roman"/>
          <w:spacing w:val="-4"/>
          <w:sz w:val="28"/>
          <w:szCs w:val="28"/>
          <w:lang w:val="vi-VN"/>
        </w:rPr>
        <w:t xml:space="preserve"> đồng thời gửi Ủy ban nhân dân cấp xã để thông báo cho đối tượng được hỗ trợ biết;</w:t>
      </w:r>
    </w:p>
    <w:p w14:paraId="5BC550CF" w14:textId="69D1877C" w:rsidR="00291EF5" w:rsidRPr="006B7B50" w:rsidRDefault="00502EB6" w:rsidP="00B01D5C">
      <w:pPr>
        <w:numPr>
          <w:ilvl w:val="0"/>
          <w:numId w:val="12"/>
        </w:numPr>
        <w:tabs>
          <w:tab w:val="left" w:pos="993"/>
        </w:tabs>
        <w:ind w:left="0" w:firstLineChars="264" w:firstLine="729"/>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Biểu mẫu đăng ký và danh sách các đối tượng đủ điều kiện nhận hỗ trợ thiết bị đầu cuối theo quy định tại Phụ lục </w:t>
      </w:r>
      <w:r w:rsidR="0035443F" w:rsidRPr="006B7B50">
        <w:rPr>
          <w:rFonts w:ascii="Times New Roman" w:hAnsi="Times New Roman" w:cs="Times New Roman"/>
          <w:spacing w:val="-4"/>
          <w:sz w:val="28"/>
          <w:szCs w:val="28"/>
          <w:lang w:val="vi-VN"/>
        </w:rPr>
        <w:t>số</w:t>
      </w:r>
      <w:r w:rsidR="006B7931">
        <w:rPr>
          <w:rFonts w:ascii="Times New Roman" w:hAnsi="Times New Roman" w:cs="Times New Roman"/>
          <w:spacing w:val="-4"/>
          <w:sz w:val="28"/>
          <w:szCs w:val="28"/>
          <w:lang w:val="vi-VN"/>
        </w:rPr>
        <w:t xml:space="preserve"> 10</w:t>
      </w:r>
      <w:r w:rsidRPr="006B7B50">
        <w:rPr>
          <w:rFonts w:ascii="Times New Roman" w:hAnsi="Times New Roman" w:cs="Times New Roman"/>
          <w:spacing w:val="-4"/>
          <w:sz w:val="28"/>
          <w:szCs w:val="28"/>
          <w:lang w:val="vi-VN"/>
        </w:rPr>
        <w:t xml:space="preserve"> kèm theo Thông tư này</w:t>
      </w:r>
      <w:r w:rsidR="00B80065" w:rsidRPr="006B7B50">
        <w:rPr>
          <w:rFonts w:ascii="Times New Roman" w:hAnsi="Times New Roman" w:cs="Times New Roman"/>
          <w:spacing w:val="-4"/>
          <w:sz w:val="28"/>
          <w:szCs w:val="28"/>
          <w:lang w:val="vi-VN"/>
        </w:rPr>
        <w:t>.</w:t>
      </w:r>
    </w:p>
    <w:p w14:paraId="0ECE8A0E" w14:textId="46E86AC2" w:rsidR="00291EF5" w:rsidRPr="006B7B50" w:rsidRDefault="00502EB6">
      <w:pPr>
        <w:ind w:firstLine="709"/>
        <w:jc w:val="both"/>
        <w:rPr>
          <w:rFonts w:ascii="Times New Roman" w:hAnsi="Times New Roman" w:cs="Times New Roman"/>
          <w:b/>
          <w:bCs/>
          <w:spacing w:val="-4"/>
          <w:sz w:val="28"/>
          <w:szCs w:val="28"/>
          <w:lang w:val="vi-VN"/>
        </w:rPr>
      </w:pPr>
      <w:r w:rsidRPr="006B7B50">
        <w:rPr>
          <w:rFonts w:ascii="Times New Roman" w:hAnsi="Times New Roman" w:cs="Times New Roman"/>
          <w:b/>
          <w:bCs/>
          <w:sz w:val="28"/>
          <w:szCs w:val="28"/>
          <w:lang w:val="vi-VN"/>
        </w:rPr>
        <w:lastRenderedPageBreak/>
        <w:t>Điều 1</w:t>
      </w:r>
      <w:r w:rsidR="00DF0691" w:rsidRPr="00B01D5C">
        <w:rPr>
          <w:rFonts w:ascii="Times New Roman" w:hAnsi="Times New Roman" w:cs="Times New Roman"/>
          <w:b/>
          <w:bCs/>
          <w:sz w:val="28"/>
          <w:szCs w:val="28"/>
          <w:lang w:val="vi-VN"/>
        </w:rPr>
        <w:t>4</w:t>
      </w:r>
      <w:r w:rsidRPr="006B7B50">
        <w:rPr>
          <w:rFonts w:ascii="Times New Roman" w:hAnsi="Times New Roman" w:cs="Times New Roman"/>
          <w:b/>
          <w:bCs/>
          <w:sz w:val="28"/>
          <w:szCs w:val="28"/>
          <w:lang w:val="vi-VN"/>
        </w:rPr>
        <w:t xml:space="preserve">. Lập </w:t>
      </w:r>
      <w:r w:rsidRPr="006B7B50">
        <w:rPr>
          <w:rFonts w:ascii="Times New Roman" w:hAnsi="Times New Roman" w:cs="Times New Roman"/>
          <w:b/>
          <w:bCs/>
          <w:spacing w:val="-4"/>
          <w:sz w:val="28"/>
          <w:szCs w:val="28"/>
          <w:lang w:val="vi-VN"/>
        </w:rPr>
        <w:t>dự toán kinh phí, thực hiện quy trình và biểu mẫu sử dụng trong hoạt động hỗ trợ thiết bị đầu cuối theo phương thức giao nhiệm vụ cho doanh nghiệp viễn thông thực hiện</w:t>
      </w:r>
    </w:p>
    <w:p w14:paraId="2492E366" w14:textId="77777777" w:rsidR="00291EF5" w:rsidRPr="006B7B50" w:rsidRDefault="00502EB6">
      <w:pPr>
        <w:ind w:firstLine="709"/>
        <w:jc w:val="both"/>
        <w:rPr>
          <w:rFonts w:ascii="Times New Roman" w:hAnsi="Times New Roman" w:cs="Times New Roman"/>
          <w:b/>
          <w:bCs/>
          <w:spacing w:val="-4"/>
          <w:sz w:val="28"/>
          <w:szCs w:val="28"/>
          <w:lang w:val="vi-VN"/>
        </w:rPr>
      </w:pPr>
      <w:r w:rsidRPr="006B7B50">
        <w:rPr>
          <w:rFonts w:ascii="Times New Roman" w:hAnsi="Times New Roman" w:cs="Times New Roman"/>
          <w:spacing w:val="-4"/>
          <w:sz w:val="28"/>
          <w:szCs w:val="28"/>
          <w:lang w:val="vi-VN"/>
        </w:rPr>
        <w:t>1. Việc lập dự toán hỗ trợ thiết bị đầu cuối cho cả thời kỳ Chương trình và hằng năm theo phương thức giao nhiệm vụ thực hiện quy định tại điểm c, khoản 3 Điều 15, khoản 2 Điều 29 của Nghị định số 295/2025/NĐ-CP.</w:t>
      </w:r>
      <w:r w:rsidRPr="006B7B50">
        <w:rPr>
          <w:rFonts w:ascii="Times New Roman" w:hAnsi="Times New Roman" w:cs="Times New Roman"/>
          <w:b/>
          <w:bCs/>
          <w:spacing w:val="-4"/>
          <w:sz w:val="28"/>
          <w:szCs w:val="28"/>
          <w:lang w:val="vi-VN"/>
        </w:rPr>
        <w:t xml:space="preserve"> </w:t>
      </w:r>
    </w:p>
    <w:p w14:paraId="322A8F41" w14:textId="679E0A25" w:rsidR="00291EF5" w:rsidRPr="006B7B50" w:rsidRDefault="00502EB6">
      <w:pPr>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2. Căn cứ lập dự toán hỗ trợ thiết bị đầu cuối t</w:t>
      </w:r>
      <w:r w:rsidRPr="006B7B50">
        <w:rPr>
          <w:rFonts w:ascii="Times New Roman" w:hAnsi="Times New Roman" w:cs="Times New Roman"/>
          <w:spacing w:val="-4"/>
          <w:sz w:val="28"/>
          <w:szCs w:val="28"/>
          <w:lang w:val="vi-VN"/>
        </w:rPr>
        <w:t>heo phương thức giao nhiệm vụ</w:t>
      </w:r>
    </w:p>
    <w:p w14:paraId="25C68A3B" w14:textId="7777777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          a) Kế hoạch thực hiện chương trình cung cấp dịch vụ viễn thông công ích được Bộ Khoa học và Công nghệ phê duyệt;</w:t>
      </w:r>
    </w:p>
    <w:p w14:paraId="4CB1B633" w14:textId="7777777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z w:val="28"/>
          <w:szCs w:val="28"/>
          <w:lang w:val="vi-VN"/>
        </w:rPr>
        <w:t xml:space="preserve">         b) </w:t>
      </w:r>
      <w:r w:rsidRPr="006B7B50">
        <w:rPr>
          <w:rFonts w:ascii="Times New Roman" w:hAnsi="Times New Roman" w:cs="Times New Roman"/>
          <w:spacing w:val="-4"/>
          <w:sz w:val="28"/>
          <w:szCs w:val="28"/>
          <w:lang w:val="vi-VN"/>
        </w:rPr>
        <w:t>Dự toán kinh phí thực hiện Chương trình cung cấp dịch vụ viễn thông công ích được cấp có thẩm quyền phê duyệt;</w:t>
      </w:r>
    </w:p>
    <w:p w14:paraId="58A7A847" w14:textId="7777777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          c) Thời gian thực hiện giao nhiệm vụ: theo thời kỳ thực hiện Chương trình cung cấp dịch vụ viễn thông công ích.</w:t>
      </w:r>
    </w:p>
    <w:p w14:paraId="734DD0C0" w14:textId="7777777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ab/>
        <w:t>d) Mức hỗ trợ thiết bị đầu cuối được quy định tại Chương trình cung cấp dịch vụ viễn thông công ích từng thời kỳ.</w:t>
      </w:r>
    </w:p>
    <w:p w14:paraId="5721A258" w14:textId="7777777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ab/>
        <w:t xml:space="preserve">3. Dự toán kinh phí giao nhiệm vụ hỗ trợ thiết bị đầu cuối cho từng doanh nghiệp viên thông theo quy định khoản 4 Điều 15 của Nghị định số 295/2025/NĐ-CP. </w:t>
      </w:r>
    </w:p>
    <w:p w14:paraId="2C40DFD0" w14:textId="77777777" w:rsidR="00291EF5" w:rsidRPr="006B7B50" w:rsidRDefault="00502EB6">
      <w:pPr>
        <w:jc w:val="both"/>
        <w:rPr>
          <w:rFonts w:ascii="Times New Roman" w:hAnsi="Times New Roman" w:cs="Times New Roman"/>
          <w:spacing w:val="-6"/>
          <w:sz w:val="28"/>
          <w:szCs w:val="28"/>
          <w:lang w:val="vi-VN"/>
        </w:rPr>
      </w:pPr>
      <w:r w:rsidRPr="006B7B50">
        <w:rPr>
          <w:rFonts w:ascii="Times New Roman" w:hAnsi="Times New Roman" w:cs="Times New Roman"/>
          <w:spacing w:val="-6"/>
          <w:sz w:val="28"/>
          <w:szCs w:val="28"/>
          <w:lang w:val="vi-VN"/>
        </w:rPr>
        <w:t xml:space="preserve">          4. Quy trình thực hiện giao nhiệm vụ cho doanh nghiệp thực hiện hỗ trợ thiết bị đầu cuối thực hiện theo quy định tại khoản 6 Điều 15 của Nghị định số 295/2025/NĐ-CP;</w:t>
      </w:r>
    </w:p>
    <w:p w14:paraId="300081C0" w14:textId="143B6126" w:rsidR="00291EF5" w:rsidRPr="006B7B50" w:rsidRDefault="00502EB6">
      <w:pPr>
        <w:ind w:firstLineChars="257" w:firstLine="720"/>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5. Quỹ Dịch vụ viễn thông công ích Việt Nam thực hiện công khai thông tin kết quả thực hiện hợp đồng (trừ thông tin thuộc danh mục bí mật nhà nước) theo quy định tại điểm h khoản 6 Điều 12 của Nghị định số 295/2025/NĐ-CP. Nội dung công khai bao gồm: </w:t>
      </w:r>
      <w:r w:rsidR="00B67C65" w:rsidRPr="006B7B50">
        <w:rPr>
          <w:rFonts w:ascii="Times New Roman" w:hAnsi="Times New Roman" w:cs="Times New Roman"/>
          <w:sz w:val="28"/>
          <w:szCs w:val="28"/>
          <w:lang w:val="vi-VN"/>
        </w:rPr>
        <w:t>T</w:t>
      </w:r>
      <w:r w:rsidRPr="006B7B50">
        <w:rPr>
          <w:rFonts w:ascii="Times New Roman" w:hAnsi="Times New Roman" w:cs="Times New Roman"/>
          <w:sz w:val="28"/>
          <w:szCs w:val="28"/>
          <w:lang w:val="vi-VN"/>
        </w:rPr>
        <w:t xml:space="preserve">ên doanh nghiệp được giao nhiệm vụ; danh mục thiết bị đầu cuối được hỗ trợ, giá trị hợp đồng và kinh phí thực hiện hỗ trợ trong năm và cả thời kỳ chương trình theo từng dịch vụ, từng doanh nghiệp. </w:t>
      </w:r>
    </w:p>
    <w:p w14:paraId="34AD69E4" w14:textId="1D14585B" w:rsidR="00291EF5" w:rsidRPr="006B7B50" w:rsidRDefault="00502EB6">
      <w:pPr>
        <w:widowControl w:val="0"/>
        <w:spacing w:before="140" w:line="240" w:lineRule="auto"/>
        <w:ind w:firstLine="709"/>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6. Biểu mẫu thực hiện hỗ trợ thiết bị đầu cuối theo phương thức giao nhiệm vụ</w:t>
      </w:r>
      <w:r w:rsidRPr="006B7B50">
        <w:rPr>
          <w:rFonts w:ascii="Times New Roman" w:hAnsi="Times New Roman" w:cs="Times New Roman"/>
          <w:spacing w:val="-4"/>
          <w:sz w:val="28"/>
          <w:szCs w:val="28"/>
          <w:lang w:val="vi-VN"/>
        </w:rPr>
        <w:t xml:space="preserve"> theo quy định tại Phụ lục </w:t>
      </w:r>
      <w:r w:rsidR="00B67C65" w:rsidRPr="006B7B50">
        <w:rPr>
          <w:rFonts w:ascii="Times New Roman" w:hAnsi="Times New Roman" w:cs="Times New Roman"/>
          <w:spacing w:val="-4"/>
          <w:sz w:val="28"/>
          <w:szCs w:val="28"/>
          <w:lang w:val="vi-VN"/>
        </w:rPr>
        <w:t>số</w:t>
      </w:r>
      <w:r w:rsidR="006B7931">
        <w:rPr>
          <w:rFonts w:ascii="Times New Roman" w:hAnsi="Times New Roman" w:cs="Times New Roman"/>
          <w:spacing w:val="-4"/>
          <w:sz w:val="28"/>
          <w:szCs w:val="28"/>
          <w:lang w:val="en-US"/>
        </w:rPr>
        <w:t xml:space="preserve"> </w:t>
      </w:r>
      <w:r w:rsidR="00453406" w:rsidRPr="006B7B50">
        <w:rPr>
          <w:rFonts w:ascii="Times New Roman" w:hAnsi="Times New Roman" w:cs="Times New Roman"/>
          <w:spacing w:val="-4"/>
          <w:sz w:val="28"/>
          <w:szCs w:val="28"/>
          <w:lang w:val="vi-VN"/>
        </w:rPr>
        <w:t>1</w:t>
      </w:r>
      <w:r w:rsidR="006B7931">
        <w:rPr>
          <w:rFonts w:ascii="Times New Roman" w:hAnsi="Times New Roman" w:cs="Times New Roman"/>
          <w:spacing w:val="-4"/>
          <w:sz w:val="28"/>
          <w:szCs w:val="28"/>
          <w:lang w:val="en-US"/>
        </w:rPr>
        <w:t>1</w:t>
      </w:r>
      <w:r w:rsidR="00AD6D2D" w:rsidRPr="006B7B50">
        <w:rPr>
          <w:rFonts w:ascii="Times New Roman" w:hAnsi="Times New Roman" w:cs="Times New Roman"/>
          <w:spacing w:val="-4"/>
          <w:sz w:val="28"/>
          <w:szCs w:val="28"/>
          <w:lang w:val="vi-VN"/>
        </w:rPr>
        <w:t xml:space="preserve"> </w:t>
      </w:r>
      <w:r w:rsidRPr="006B7B50">
        <w:rPr>
          <w:rFonts w:ascii="Times New Roman" w:hAnsi="Times New Roman" w:cs="Times New Roman"/>
          <w:spacing w:val="-4"/>
          <w:sz w:val="28"/>
          <w:szCs w:val="28"/>
          <w:lang w:val="vi-VN"/>
        </w:rPr>
        <w:t>kèm theo Thông tư này.</w:t>
      </w:r>
    </w:p>
    <w:p w14:paraId="4AF46E40" w14:textId="4472692B" w:rsidR="00291EF5" w:rsidRPr="006B7B50" w:rsidRDefault="00502EB6">
      <w:pPr>
        <w:ind w:firstLine="709"/>
        <w:jc w:val="both"/>
        <w:rPr>
          <w:rFonts w:ascii="Times New Roman" w:hAnsi="Times New Roman" w:cs="Times New Roman"/>
          <w:b/>
          <w:bCs/>
          <w:spacing w:val="-4"/>
          <w:sz w:val="28"/>
          <w:szCs w:val="28"/>
          <w:lang w:val="vi-VN"/>
        </w:rPr>
      </w:pPr>
      <w:r w:rsidRPr="006B7B50">
        <w:rPr>
          <w:rFonts w:ascii="Times New Roman" w:hAnsi="Times New Roman" w:cs="Times New Roman"/>
          <w:b/>
          <w:bCs/>
          <w:sz w:val="28"/>
          <w:szCs w:val="28"/>
          <w:lang w:val="vi-VN"/>
        </w:rPr>
        <w:t>Điều 1</w:t>
      </w:r>
      <w:r w:rsidR="00DF0691" w:rsidRPr="00B01D5C">
        <w:rPr>
          <w:rFonts w:ascii="Times New Roman" w:hAnsi="Times New Roman" w:cs="Times New Roman"/>
          <w:b/>
          <w:bCs/>
          <w:sz w:val="28"/>
          <w:szCs w:val="28"/>
          <w:lang w:val="vi-VN"/>
        </w:rPr>
        <w:t>5</w:t>
      </w:r>
      <w:r w:rsidRPr="006B7B50">
        <w:rPr>
          <w:rFonts w:ascii="Times New Roman" w:hAnsi="Times New Roman" w:cs="Times New Roman"/>
          <w:b/>
          <w:bCs/>
          <w:sz w:val="28"/>
          <w:szCs w:val="28"/>
          <w:lang w:val="vi-VN"/>
        </w:rPr>
        <w:t xml:space="preserve">. Lập </w:t>
      </w:r>
      <w:r w:rsidRPr="006B7B50">
        <w:rPr>
          <w:rFonts w:ascii="Times New Roman" w:hAnsi="Times New Roman" w:cs="Times New Roman"/>
          <w:b/>
          <w:bCs/>
          <w:spacing w:val="-4"/>
          <w:sz w:val="28"/>
          <w:szCs w:val="28"/>
          <w:lang w:val="vi-VN"/>
        </w:rPr>
        <w:t>dự toán kinh phí, thực hiện quy trình và biểu mẫu sử dụng trong hoạt động hỗ trợ thiết bị đầu cuối theo phương thức hỗ trợ trực tiếp:</w:t>
      </w:r>
    </w:p>
    <w:p w14:paraId="1E365EA0" w14:textId="77777777" w:rsidR="00291EF5" w:rsidRPr="006B7B50" w:rsidRDefault="00502EB6">
      <w:pPr>
        <w:ind w:firstLine="709"/>
        <w:jc w:val="both"/>
        <w:rPr>
          <w:rFonts w:ascii="Times New Roman" w:hAnsi="Times New Roman" w:cs="Times New Roman"/>
          <w:b/>
          <w:bCs/>
          <w:spacing w:val="-4"/>
          <w:sz w:val="28"/>
          <w:szCs w:val="28"/>
          <w:lang w:val="vi-VN"/>
        </w:rPr>
      </w:pPr>
      <w:r w:rsidRPr="006B7B50">
        <w:rPr>
          <w:rFonts w:ascii="Times New Roman" w:hAnsi="Times New Roman" w:cs="Times New Roman"/>
          <w:spacing w:val="-4"/>
          <w:sz w:val="28"/>
          <w:szCs w:val="28"/>
          <w:lang w:val="vi-VN"/>
        </w:rPr>
        <w:lastRenderedPageBreak/>
        <w:t>1. Việc lập dự toán hỗ trợ thiết bị đầu cuối cho cả thời kỳ Chương trình và cho từng lần hỗ trợ theo phương thức hỗ trợ trực tiếp thực hiện quy định tại điểm b, khoản 3 và khoản 4 Điều 16, khoản 2 Điều 29 của Nghị định số 295/2025/NĐ-CP.</w:t>
      </w:r>
      <w:r w:rsidRPr="006B7B50">
        <w:rPr>
          <w:rFonts w:ascii="Times New Roman" w:hAnsi="Times New Roman" w:cs="Times New Roman"/>
          <w:b/>
          <w:bCs/>
          <w:spacing w:val="-4"/>
          <w:sz w:val="28"/>
          <w:szCs w:val="28"/>
          <w:lang w:val="vi-VN"/>
        </w:rPr>
        <w:t xml:space="preserve"> </w:t>
      </w:r>
    </w:p>
    <w:p w14:paraId="26D8DDA5" w14:textId="77777777" w:rsidR="00291EF5" w:rsidRPr="006B7B50" w:rsidRDefault="00502EB6">
      <w:pPr>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2. Căn cứ lập dự toán </w:t>
      </w:r>
      <w:r w:rsidRPr="006B7B50">
        <w:rPr>
          <w:rFonts w:ascii="Times New Roman" w:hAnsi="Times New Roman" w:cs="Times New Roman"/>
          <w:spacing w:val="-4"/>
          <w:sz w:val="28"/>
          <w:szCs w:val="28"/>
          <w:lang w:val="vi-VN"/>
        </w:rPr>
        <w:t>hỗ trợ thiết bị đầu cuối theo phương thức hỗ trợ trực tiếp</w:t>
      </w:r>
      <w:r w:rsidRPr="006B7B50">
        <w:rPr>
          <w:rFonts w:ascii="Times New Roman" w:hAnsi="Times New Roman" w:cs="Times New Roman"/>
          <w:sz w:val="28"/>
          <w:szCs w:val="28"/>
          <w:lang w:val="vi-VN"/>
        </w:rPr>
        <w:t>:</w:t>
      </w:r>
    </w:p>
    <w:p w14:paraId="68BBBB49" w14:textId="7777777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          a) Kế hoạch thực hiện chương trình cung cấp dịch vụ viễn thông công ích được Bộ Khoa học và Công nghệ phê duyệt;</w:t>
      </w:r>
    </w:p>
    <w:p w14:paraId="050CD024" w14:textId="77777777" w:rsidR="00291EF5" w:rsidRPr="006B7B50" w:rsidRDefault="00502EB6">
      <w:pPr>
        <w:jc w:val="both"/>
        <w:rPr>
          <w:rFonts w:ascii="Times New Roman" w:hAnsi="Times New Roman" w:cs="Times New Roman"/>
          <w:spacing w:val="-4"/>
          <w:sz w:val="28"/>
          <w:szCs w:val="28"/>
          <w:lang w:val="vi-VN"/>
        </w:rPr>
      </w:pPr>
      <w:r w:rsidRPr="006B7B50">
        <w:rPr>
          <w:rFonts w:ascii="Times New Roman" w:hAnsi="Times New Roman" w:cs="Times New Roman"/>
          <w:sz w:val="28"/>
          <w:szCs w:val="28"/>
          <w:lang w:val="vi-VN"/>
        </w:rPr>
        <w:t xml:space="preserve">         b) </w:t>
      </w:r>
      <w:r w:rsidRPr="006B7B50">
        <w:rPr>
          <w:rFonts w:ascii="Times New Roman" w:hAnsi="Times New Roman" w:cs="Times New Roman"/>
          <w:spacing w:val="-4"/>
          <w:sz w:val="28"/>
          <w:szCs w:val="28"/>
          <w:lang w:val="vi-VN"/>
        </w:rPr>
        <w:t>Dự toán kinh phí thực hiện Chương trình cung cấp dịch vụ viễn thông công ích được cấp có thẩm quyền phê duyệt;</w:t>
      </w:r>
    </w:p>
    <w:p w14:paraId="3CECC0DF" w14:textId="690747BB" w:rsidR="00291EF5" w:rsidRPr="006B7B50" w:rsidRDefault="00502EB6" w:rsidP="00B67C65">
      <w:pPr>
        <w:ind w:firstLine="567"/>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c) Mức hỗ trợ thiết bị đầu cuối được quy định tại Chương trình cung cấp dịch vụ viễn thông công ích từng thời kỳ.</w:t>
      </w:r>
    </w:p>
    <w:p w14:paraId="61AFF809" w14:textId="1DEF6E96" w:rsidR="00291EF5" w:rsidRPr="006B7B50" w:rsidRDefault="00502EB6" w:rsidP="00B67C65">
      <w:pPr>
        <w:ind w:firstLine="567"/>
        <w:jc w:val="both"/>
        <w:rPr>
          <w:rFonts w:ascii="Times New Roman" w:hAnsi="Times New Roman" w:cs="Times New Roman"/>
          <w:spacing w:val="-4"/>
          <w:sz w:val="28"/>
          <w:szCs w:val="28"/>
          <w:lang w:val="vi-VN"/>
        </w:rPr>
      </w:pPr>
      <w:r w:rsidRPr="006B7B50">
        <w:rPr>
          <w:rFonts w:ascii="Times New Roman" w:hAnsi="Times New Roman" w:cs="Times New Roman"/>
          <w:spacing w:val="-4"/>
          <w:sz w:val="28"/>
          <w:szCs w:val="28"/>
          <w:lang w:val="vi-VN"/>
        </w:rPr>
        <w:t xml:space="preserve">3. Dự toán kinh phí hỗ trợ thiết bị đầu cuối theo phương thức hỗ trợ trực tiếp theo quy định khoản 4 Điều 16 của Nghị định số 295/2025/NĐ-CP. </w:t>
      </w:r>
    </w:p>
    <w:p w14:paraId="36CB66FC" w14:textId="77777777" w:rsidR="00291EF5" w:rsidRPr="006B7B50" w:rsidRDefault="00502EB6">
      <w:pPr>
        <w:jc w:val="both"/>
        <w:rPr>
          <w:rFonts w:ascii="Times New Roman" w:hAnsi="Times New Roman" w:cs="Times New Roman"/>
          <w:sz w:val="28"/>
          <w:szCs w:val="28"/>
          <w:lang w:val="vi-VN"/>
        </w:rPr>
      </w:pPr>
      <w:r w:rsidRPr="006B7B50">
        <w:rPr>
          <w:rFonts w:ascii="Times New Roman" w:hAnsi="Times New Roman" w:cs="Times New Roman"/>
          <w:spacing w:val="-4"/>
          <w:sz w:val="28"/>
          <w:szCs w:val="28"/>
          <w:lang w:val="vi-VN"/>
        </w:rPr>
        <w:t xml:space="preserve"> </w:t>
      </w:r>
      <w:r w:rsidRPr="006B7B50">
        <w:rPr>
          <w:rFonts w:ascii="Times New Roman" w:hAnsi="Times New Roman" w:cs="Times New Roman"/>
          <w:sz w:val="28"/>
          <w:szCs w:val="28"/>
          <w:lang w:val="vi-VN"/>
        </w:rPr>
        <w:t xml:space="preserve">         4. Quy trình thực hiện </w:t>
      </w:r>
      <w:r w:rsidRPr="006B7B50">
        <w:rPr>
          <w:rFonts w:ascii="Times New Roman" w:hAnsi="Times New Roman" w:cs="Times New Roman"/>
          <w:spacing w:val="-4"/>
          <w:sz w:val="28"/>
          <w:szCs w:val="28"/>
          <w:lang w:val="vi-VN"/>
        </w:rPr>
        <w:t xml:space="preserve">hỗ trợ thiết bị đầu cuối theo phương thức hỗ trợ trực tiếp </w:t>
      </w:r>
      <w:r w:rsidRPr="006B7B50">
        <w:rPr>
          <w:rFonts w:ascii="Times New Roman" w:hAnsi="Times New Roman" w:cs="Times New Roman"/>
          <w:sz w:val="28"/>
          <w:szCs w:val="28"/>
          <w:lang w:val="vi-VN"/>
        </w:rPr>
        <w:t xml:space="preserve"> thực hiện theo quy định tại khoản 5 Điều 16 của Nghị định số 295/2025/NĐ-CP;</w:t>
      </w:r>
    </w:p>
    <w:p w14:paraId="74A1484C" w14:textId="77777777" w:rsidR="00291EF5" w:rsidRPr="006B7B50" w:rsidRDefault="00502EB6">
      <w:pPr>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ab/>
        <w:t xml:space="preserve">5. Nguyên tắc, tiêu chí lựa chọn và danh mục tổ chức thanh toán trung gian để chi trả kinh phí hỗ trợ </w:t>
      </w:r>
      <w:r w:rsidRPr="006B7B50">
        <w:rPr>
          <w:rFonts w:ascii="Times New Roman" w:hAnsi="Times New Roman" w:cs="Times New Roman"/>
          <w:spacing w:val="-4"/>
          <w:sz w:val="28"/>
          <w:szCs w:val="28"/>
          <w:lang w:val="vi-VN"/>
        </w:rPr>
        <w:t>hỗ trợ thiết bị đầu cuối theo phương thức hỗ trợ trực tiếp thực hiện theo quyết định của Bộ trưởng Bộ Khoa học và Công nghệ.</w:t>
      </w:r>
    </w:p>
    <w:p w14:paraId="343A92BC" w14:textId="1E9C12B2" w:rsidR="00291EF5" w:rsidRPr="006B7B50" w:rsidRDefault="00502EB6" w:rsidP="00B01D5C">
      <w:pPr>
        <w:widowControl w:val="0"/>
        <w:numPr>
          <w:ilvl w:val="0"/>
          <w:numId w:val="5"/>
        </w:numPr>
        <w:spacing w:before="140" w:line="240" w:lineRule="auto"/>
        <w:ind w:firstLine="709"/>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Biểu mẫu về thực hiện hỗ trợ trực tiếp cho đối tượng được hỗ trợ thiết bị đầu cuối </w:t>
      </w:r>
      <w:r w:rsidRPr="006B7B50">
        <w:rPr>
          <w:rFonts w:ascii="Times New Roman" w:hAnsi="Times New Roman" w:cs="Times New Roman"/>
          <w:spacing w:val="-4"/>
          <w:sz w:val="28"/>
          <w:szCs w:val="28"/>
          <w:lang w:val="vi-VN"/>
        </w:rPr>
        <w:t xml:space="preserve">theo quy định tại Phụ lục </w:t>
      </w:r>
      <w:r w:rsidR="00B67C65" w:rsidRPr="006B7B50">
        <w:rPr>
          <w:rFonts w:ascii="Times New Roman" w:hAnsi="Times New Roman" w:cs="Times New Roman"/>
          <w:spacing w:val="-4"/>
          <w:sz w:val="28"/>
          <w:szCs w:val="28"/>
          <w:lang w:val="vi-VN"/>
        </w:rPr>
        <w:t>số</w:t>
      </w:r>
      <w:r w:rsidR="00453406" w:rsidRPr="006B7B50">
        <w:rPr>
          <w:rFonts w:ascii="Times New Roman" w:hAnsi="Times New Roman" w:cs="Times New Roman"/>
          <w:spacing w:val="-4"/>
          <w:sz w:val="28"/>
          <w:szCs w:val="28"/>
          <w:lang w:val="vi-VN"/>
        </w:rPr>
        <w:t xml:space="preserve"> 1</w:t>
      </w:r>
      <w:r w:rsidR="006B7931">
        <w:rPr>
          <w:rFonts w:ascii="Times New Roman" w:hAnsi="Times New Roman" w:cs="Times New Roman"/>
          <w:spacing w:val="-4"/>
          <w:sz w:val="28"/>
          <w:szCs w:val="28"/>
          <w:lang w:val="en-US"/>
        </w:rPr>
        <w:t>2</w:t>
      </w:r>
      <w:r w:rsidRPr="006B7B50">
        <w:rPr>
          <w:rFonts w:ascii="Times New Roman" w:hAnsi="Times New Roman" w:cs="Times New Roman"/>
          <w:spacing w:val="-4"/>
          <w:sz w:val="28"/>
          <w:szCs w:val="28"/>
          <w:lang w:val="vi-VN"/>
        </w:rPr>
        <w:t xml:space="preserve"> kèm theo Thông tư này.</w:t>
      </w:r>
    </w:p>
    <w:p w14:paraId="0D411879" w14:textId="77777777" w:rsidR="00EC135F" w:rsidRPr="006B7B50" w:rsidRDefault="00EC135F">
      <w:pPr>
        <w:spacing w:before="80" w:after="60" w:line="288" w:lineRule="auto"/>
        <w:jc w:val="center"/>
        <w:rPr>
          <w:rFonts w:ascii="Times New Roman" w:hAnsi="Times New Roman" w:cs="Times New Roman"/>
          <w:b/>
          <w:bCs/>
          <w:sz w:val="28"/>
          <w:szCs w:val="28"/>
          <w:lang w:val="vi-VN"/>
        </w:rPr>
      </w:pPr>
    </w:p>
    <w:p w14:paraId="427690E7" w14:textId="517EEC6E" w:rsidR="00291EF5" w:rsidRPr="006B7B50" w:rsidRDefault="00502EB6">
      <w:pPr>
        <w:spacing w:before="80" w:after="60" w:line="288" w:lineRule="auto"/>
        <w:jc w:val="center"/>
        <w:rPr>
          <w:rFonts w:ascii="Times New Roman" w:hAnsi="Times New Roman" w:cs="Times New Roman"/>
          <w:b/>
          <w:bCs/>
          <w:sz w:val="28"/>
          <w:szCs w:val="28"/>
          <w:lang w:val="vi-VN"/>
        </w:rPr>
      </w:pPr>
      <w:r w:rsidRPr="006B7B50">
        <w:rPr>
          <w:rFonts w:ascii="Times New Roman" w:hAnsi="Times New Roman" w:cs="Times New Roman"/>
          <w:b/>
          <w:bCs/>
          <w:sz w:val="28"/>
          <w:szCs w:val="28"/>
          <w:lang w:val="vi-VN"/>
        </w:rPr>
        <w:t>Mục 5:</w:t>
      </w:r>
    </w:p>
    <w:p w14:paraId="4C51FFA3" w14:textId="77777777" w:rsidR="00DF0691" w:rsidRPr="006B7B50" w:rsidRDefault="00502EB6">
      <w:pPr>
        <w:pStyle w:val="ListParagraph"/>
        <w:spacing w:before="80" w:after="60" w:line="288" w:lineRule="auto"/>
        <w:ind w:left="0"/>
        <w:jc w:val="center"/>
        <w:rPr>
          <w:rFonts w:ascii="Times New Roman" w:hAnsi="Times New Roman" w:cs="Times New Roman"/>
          <w:b/>
          <w:bCs/>
          <w:sz w:val="28"/>
          <w:szCs w:val="28"/>
          <w:lang w:val="vi-VN"/>
        </w:rPr>
      </w:pPr>
      <w:r w:rsidRPr="006B7B50">
        <w:rPr>
          <w:rFonts w:ascii="Times New Roman" w:hAnsi="Times New Roman" w:cs="Times New Roman"/>
          <w:b/>
          <w:bCs/>
          <w:sz w:val="28"/>
          <w:szCs w:val="28"/>
          <w:lang w:val="vi-VN"/>
        </w:rPr>
        <w:t>LẬP, THẨM ĐỊNH, PHÊ DUYỆT KẾ HOẠCH THỰC HIỆN</w:t>
      </w:r>
    </w:p>
    <w:p w14:paraId="59A1CFD9" w14:textId="7449BFDA" w:rsidR="00291EF5" w:rsidRPr="006B7B50" w:rsidRDefault="00502EB6">
      <w:pPr>
        <w:pStyle w:val="ListParagraph"/>
        <w:spacing w:before="80" w:after="60" w:line="288" w:lineRule="auto"/>
        <w:ind w:left="0"/>
        <w:jc w:val="center"/>
        <w:rPr>
          <w:rFonts w:ascii="Times New Roman" w:hAnsi="Times New Roman" w:cs="Times New Roman"/>
          <w:b/>
          <w:bCs/>
          <w:sz w:val="28"/>
          <w:szCs w:val="28"/>
          <w:lang w:val="vi-VN"/>
        </w:rPr>
      </w:pPr>
      <w:r w:rsidRPr="006B7B50">
        <w:rPr>
          <w:rFonts w:ascii="Times New Roman" w:hAnsi="Times New Roman" w:cs="Times New Roman"/>
          <w:b/>
          <w:bCs/>
          <w:sz w:val="28"/>
          <w:szCs w:val="28"/>
          <w:lang w:val="vi-VN"/>
        </w:rPr>
        <w:t xml:space="preserve"> CHƯƠNG TRÌNH CUNG CẤP DỊCH VỤ VIỄN THÔNG CÔNG ÍCH</w:t>
      </w:r>
    </w:p>
    <w:p w14:paraId="7DD0CC9A" w14:textId="77777777" w:rsidR="00291EF5" w:rsidRPr="006B7B50" w:rsidRDefault="00291EF5">
      <w:pPr>
        <w:spacing w:before="80" w:after="60" w:line="288" w:lineRule="auto"/>
        <w:ind w:firstLine="720"/>
        <w:jc w:val="both"/>
        <w:rPr>
          <w:rFonts w:ascii="Times New Roman" w:hAnsi="Times New Roman" w:cs="Times New Roman"/>
          <w:sz w:val="28"/>
          <w:szCs w:val="28"/>
          <w:lang w:val="vi-VN"/>
        </w:rPr>
      </w:pPr>
    </w:p>
    <w:p w14:paraId="58419716" w14:textId="58F2C3AE" w:rsidR="00291EF5" w:rsidRPr="006B7B50" w:rsidRDefault="00502EB6">
      <w:pPr>
        <w:pStyle w:val="NormalWeb"/>
        <w:spacing w:before="120" w:beforeAutospacing="0" w:after="0" w:afterAutospacing="0"/>
        <w:ind w:firstLine="720"/>
        <w:jc w:val="both"/>
        <w:rPr>
          <w:sz w:val="28"/>
          <w:szCs w:val="28"/>
          <w:lang w:val="it-IT"/>
        </w:rPr>
      </w:pPr>
      <w:bookmarkStart w:id="0" w:name="dieu_36"/>
      <w:r w:rsidRPr="006B7B50">
        <w:rPr>
          <w:rStyle w:val="Strong"/>
          <w:sz w:val="28"/>
          <w:szCs w:val="28"/>
          <w:lang w:val="it-IT"/>
        </w:rPr>
        <w:t>Điều 1</w:t>
      </w:r>
      <w:r w:rsidR="00DF0691" w:rsidRPr="006B7B50">
        <w:rPr>
          <w:rStyle w:val="Strong"/>
          <w:sz w:val="28"/>
          <w:szCs w:val="28"/>
          <w:lang w:val="it-IT"/>
        </w:rPr>
        <w:t>6</w:t>
      </w:r>
      <w:r w:rsidRPr="006B7B50">
        <w:rPr>
          <w:rStyle w:val="Strong"/>
          <w:sz w:val="28"/>
          <w:szCs w:val="28"/>
          <w:lang w:val="it-IT"/>
        </w:rPr>
        <w:t>. Lập kế hoạch thực hiện các nhiệm vụ của Chương trình</w:t>
      </w:r>
      <w:bookmarkEnd w:id="0"/>
    </w:p>
    <w:p w14:paraId="674E191B" w14:textId="77777777" w:rsidR="00291EF5" w:rsidRPr="006B7B50" w:rsidRDefault="00502EB6">
      <w:pPr>
        <w:pStyle w:val="NormalWeb"/>
        <w:spacing w:before="120" w:beforeAutospacing="0" w:after="0" w:afterAutospacing="0"/>
        <w:ind w:firstLine="720"/>
        <w:jc w:val="both"/>
        <w:rPr>
          <w:sz w:val="28"/>
          <w:szCs w:val="28"/>
          <w:lang w:val="it-IT"/>
        </w:rPr>
      </w:pPr>
      <w:r w:rsidRPr="006B7B50">
        <w:rPr>
          <w:sz w:val="28"/>
          <w:szCs w:val="28"/>
          <w:lang w:val="it-IT"/>
        </w:rPr>
        <w:t>1. Nội dung kế hoạch thực hiện các nhiệm vụ của Chương trình, bao gồm:</w:t>
      </w:r>
    </w:p>
    <w:p w14:paraId="3A261326" w14:textId="77777777" w:rsidR="00291EF5" w:rsidRPr="006B7B50" w:rsidRDefault="00502EB6">
      <w:pPr>
        <w:pStyle w:val="NormalWeb"/>
        <w:spacing w:before="120" w:beforeAutospacing="0" w:after="0" w:afterAutospacing="0"/>
        <w:ind w:firstLine="720"/>
        <w:jc w:val="both"/>
        <w:rPr>
          <w:sz w:val="28"/>
          <w:szCs w:val="28"/>
          <w:lang w:val="it-IT"/>
        </w:rPr>
      </w:pPr>
      <w:r w:rsidRPr="006B7B50">
        <w:rPr>
          <w:sz w:val="28"/>
          <w:szCs w:val="28"/>
          <w:lang w:val="it-IT"/>
        </w:rPr>
        <w:t>a) Kế hoạch hỗ trợ doanh nghiệp cung cấp dịch vụ viễn thông công ích cả chương trình, chia ra hàng năm. Nội dung Kế hoạch bao gồm:</w:t>
      </w:r>
    </w:p>
    <w:p w14:paraId="61B979AF" w14:textId="77777777" w:rsidR="00291EF5" w:rsidRPr="006B7B50" w:rsidRDefault="00502EB6">
      <w:pPr>
        <w:pStyle w:val="NormalWeb"/>
        <w:spacing w:before="120" w:beforeAutospacing="0" w:after="0" w:afterAutospacing="0"/>
        <w:ind w:firstLine="720"/>
        <w:jc w:val="both"/>
        <w:rPr>
          <w:sz w:val="28"/>
          <w:szCs w:val="28"/>
          <w:lang w:val="it-IT"/>
        </w:rPr>
      </w:pPr>
      <w:r w:rsidRPr="006B7B50">
        <w:rPr>
          <w:sz w:val="28"/>
          <w:szCs w:val="28"/>
          <w:lang w:val="it-IT"/>
        </w:rPr>
        <w:t xml:space="preserve">Số lượng theo địa bàn hoặc danh sách địa bàn thôn, đảo, xã đảo, đặc khu thuộc khu vực khó khăn được phổ cập dịch vụ viễn thông được cung cấp dịch vụ viễn thông di động mặt đất, dịch vụ truy nhập Internet băng rộng cố định mặt đất theo phương thức đấu thầu, đặt hàng, giao nhiệm vụ. </w:t>
      </w:r>
    </w:p>
    <w:p w14:paraId="237E2975" w14:textId="77777777" w:rsidR="00291EF5" w:rsidRPr="006B7B50" w:rsidRDefault="00502EB6">
      <w:pPr>
        <w:pStyle w:val="NormalWeb"/>
        <w:spacing w:before="120" w:beforeAutospacing="0" w:after="0" w:afterAutospacing="0"/>
        <w:ind w:firstLine="720"/>
        <w:jc w:val="both"/>
        <w:rPr>
          <w:sz w:val="28"/>
          <w:szCs w:val="28"/>
          <w:lang w:val="it-IT"/>
        </w:rPr>
      </w:pPr>
      <w:r w:rsidRPr="006B7B50">
        <w:rPr>
          <w:sz w:val="28"/>
          <w:szCs w:val="28"/>
          <w:lang w:val="it-IT"/>
        </w:rPr>
        <w:lastRenderedPageBreak/>
        <w:t>Số lượng, địa bàn hoặc danh sách điểm cung cấp dịch vụ truy nhập Internet băng rộng cố định mặt đất công cộng do doanh nghiệp thiết lập.</w:t>
      </w:r>
    </w:p>
    <w:p w14:paraId="3A094326" w14:textId="77777777" w:rsidR="00291EF5" w:rsidRPr="006B7B50" w:rsidRDefault="00502EB6">
      <w:pPr>
        <w:pStyle w:val="NormalWeb"/>
        <w:spacing w:before="120" w:beforeAutospacing="0" w:after="0" w:afterAutospacing="0"/>
        <w:ind w:firstLine="720"/>
        <w:jc w:val="both"/>
        <w:rPr>
          <w:sz w:val="28"/>
          <w:szCs w:val="28"/>
          <w:lang w:val="it-IT"/>
        </w:rPr>
      </w:pPr>
      <w:r w:rsidRPr="006B7B50">
        <w:rPr>
          <w:sz w:val="28"/>
          <w:szCs w:val="28"/>
          <w:lang w:val="it-IT"/>
        </w:rPr>
        <w:t>Số lượng đảo, xã đảo, đặc khu, nhà giàn trên biển do doanh nghiệp cung cấp dịch vụ truyền số liệu để kết nối thông tin từ đất liền.</w:t>
      </w:r>
    </w:p>
    <w:p w14:paraId="1061D3E3" w14:textId="77777777" w:rsidR="00291EF5" w:rsidRPr="006B7B50" w:rsidRDefault="00502EB6">
      <w:pPr>
        <w:pStyle w:val="NormalWeb"/>
        <w:spacing w:before="120" w:beforeAutospacing="0" w:after="0" w:afterAutospacing="0"/>
        <w:ind w:firstLine="720"/>
        <w:jc w:val="both"/>
        <w:rPr>
          <w:sz w:val="28"/>
          <w:szCs w:val="28"/>
          <w:lang w:val="it-IT"/>
        </w:rPr>
      </w:pPr>
      <w:r w:rsidRPr="006B7B50">
        <w:rPr>
          <w:sz w:val="28"/>
          <w:szCs w:val="28"/>
          <w:lang w:val="it-IT"/>
        </w:rPr>
        <w:t>b) Kế hoạch hỗ trợ sử dụng dịch vụ viễn thông công ích cả giai đoạn thực hiện Chương trình, chia ra hàng năm. Nội dung kế hoạch bao gồm:</w:t>
      </w:r>
    </w:p>
    <w:p w14:paraId="140A5F18" w14:textId="77777777" w:rsidR="00291EF5" w:rsidRPr="006B7B50" w:rsidRDefault="00502EB6">
      <w:pPr>
        <w:pStyle w:val="NormalWeb"/>
        <w:spacing w:before="120" w:beforeAutospacing="0" w:after="0" w:afterAutospacing="0"/>
        <w:ind w:firstLine="720"/>
        <w:jc w:val="both"/>
        <w:rPr>
          <w:sz w:val="28"/>
          <w:szCs w:val="28"/>
          <w:lang w:val="it-IT"/>
        </w:rPr>
      </w:pPr>
      <w:r w:rsidRPr="006B7B50">
        <w:rPr>
          <w:sz w:val="28"/>
          <w:szCs w:val="28"/>
          <w:lang w:val="it-IT"/>
        </w:rPr>
        <w:t>Kế hoạch hỗ trợ sử dụng dịch vụ viễn thông bắt buộc, bao gồm quy mô sản lượng từng dịch vụ viễn thông bắt buộc (tính theo phút lưu lượng).</w:t>
      </w:r>
    </w:p>
    <w:p w14:paraId="15EF7340" w14:textId="77777777" w:rsidR="00786F85" w:rsidRPr="006B7B50" w:rsidRDefault="00502EB6">
      <w:pPr>
        <w:pStyle w:val="NormalWeb"/>
        <w:spacing w:before="120" w:beforeAutospacing="0" w:after="0" w:afterAutospacing="0"/>
        <w:ind w:firstLine="720"/>
        <w:jc w:val="both"/>
        <w:rPr>
          <w:sz w:val="28"/>
          <w:szCs w:val="28"/>
          <w:lang w:val="it-IT"/>
        </w:rPr>
      </w:pPr>
      <w:r w:rsidRPr="006B7B50">
        <w:rPr>
          <w:sz w:val="28"/>
          <w:szCs w:val="28"/>
          <w:lang w:val="it-IT"/>
        </w:rPr>
        <w:t xml:space="preserve">Kế hoạch hỗ trợ sử dụng dịch vụ viễn thông phổ cập, bao gồm </w:t>
      </w:r>
      <w:r w:rsidR="00786F85" w:rsidRPr="006B7B50">
        <w:rPr>
          <w:sz w:val="28"/>
          <w:szCs w:val="28"/>
          <w:lang w:val="it-IT"/>
        </w:rPr>
        <w:t>số lượng hộ nghèo, hộ cận nghèo.</w:t>
      </w:r>
    </w:p>
    <w:p w14:paraId="216CD8E1" w14:textId="0B472F53" w:rsidR="00291EF5" w:rsidRPr="006B7B50" w:rsidRDefault="00502EB6">
      <w:pPr>
        <w:pStyle w:val="NormalWeb"/>
        <w:spacing w:before="120" w:beforeAutospacing="0" w:after="0" w:afterAutospacing="0"/>
        <w:ind w:firstLine="720"/>
        <w:jc w:val="both"/>
        <w:rPr>
          <w:sz w:val="28"/>
          <w:szCs w:val="28"/>
          <w:lang w:val="it-IT"/>
        </w:rPr>
      </w:pPr>
      <w:r w:rsidRPr="006B7B50">
        <w:rPr>
          <w:sz w:val="28"/>
          <w:szCs w:val="28"/>
          <w:lang w:val="it-IT"/>
        </w:rPr>
        <w:t xml:space="preserve">c) Kế hoạch thực hiện hỗ trợ thiết bị đầu cuối cả giai đoạn của Chương trình, chia ra hằng năm. Nội dung kế hoạch là số đối tượng </w:t>
      </w:r>
      <w:r w:rsidR="00786F85" w:rsidRPr="006B7B50">
        <w:rPr>
          <w:sz w:val="28"/>
          <w:szCs w:val="28"/>
          <w:lang w:val="it-IT"/>
        </w:rPr>
        <w:t xml:space="preserve">dự kiến </w:t>
      </w:r>
      <w:r w:rsidRPr="006B7B50">
        <w:rPr>
          <w:sz w:val="28"/>
          <w:szCs w:val="28"/>
          <w:lang w:val="it-IT"/>
        </w:rPr>
        <w:t>được quy định tại Chương trình đủ điều kiện nhận hỗ trợ từng tỉnh, thành phố trực thuộc Trung ương.</w:t>
      </w:r>
    </w:p>
    <w:p w14:paraId="60568764" w14:textId="77777777" w:rsidR="00291EF5" w:rsidRPr="006B7B50" w:rsidRDefault="00502EB6">
      <w:pPr>
        <w:pStyle w:val="NormalWeb"/>
        <w:spacing w:before="120" w:beforeAutospacing="0" w:after="0" w:afterAutospacing="0"/>
        <w:ind w:firstLine="720"/>
        <w:jc w:val="both"/>
        <w:rPr>
          <w:sz w:val="28"/>
          <w:szCs w:val="28"/>
          <w:lang w:val="it-IT"/>
        </w:rPr>
      </w:pPr>
      <w:r w:rsidRPr="006B7B50">
        <w:rPr>
          <w:sz w:val="28"/>
          <w:szCs w:val="28"/>
          <w:lang w:val="it-IT"/>
        </w:rPr>
        <w:t xml:space="preserve">d) Kế hoạch thực hiện các nhiệm vụ quản lý hoạt động viễn thông công ích khác giao cho Quỹ Dịch vụ viễn thông công ích thực hiện, chia ra hằng năm. </w:t>
      </w:r>
    </w:p>
    <w:p w14:paraId="53863B37" w14:textId="4C4D9259" w:rsidR="00291EF5" w:rsidRPr="006B7B50" w:rsidRDefault="00786F85">
      <w:pPr>
        <w:pStyle w:val="NormalWeb"/>
        <w:spacing w:before="120" w:beforeAutospacing="0" w:after="0" w:afterAutospacing="0"/>
        <w:ind w:firstLine="720"/>
        <w:jc w:val="both"/>
        <w:rPr>
          <w:sz w:val="28"/>
          <w:szCs w:val="28"/>
          <w:lang w:val="it-IT"/>
        </w:rPr>
      </w:pPr>
      <w:r w:rsidRPr="006B7B50">
        <w:rPr>
          <w:sz w:val="28"/>
          <w:szCs w:val="28"/>
          <w:lang w:val="it-IT"/>
        </w:rPr>
        <w:t>4</w:t>
      </w:r>
      <w:r w:rsidR="00502EB6" w:rsidRPr="006B7B50">
        <w:rPr>
          <w:sz w:val="28"/>
          <w:szCs w:val="28"/>
          <w:lang w:val="it-IT"/>
        </w:rPr>
        <w:t>. Cơ quan, doanh nghiệp lập, đề xuất kế hoạch:</w:t>
      </w:r>
    </w:p>
    <w:p w14:paraId="5F9A902F" w14:textId="77777777" w:rsidR="00291EF5" w:rsidRPr="006B7B50" w:rsidRDefault="00502EB6">
      <w:pPr>
        <w:pStyle w:val="NormalWeb"/>
        <w:spacing w:before="120" w:beforeAutospacing="0" w:after="0" w:afterAutospacing="0"/>
        <w:ind w:firstLine="720"/>
        <w:jc w:val="both"/>
        <w:rPr>
          <w:sz w:val="28"/>
          <w:szCs w:val="28"/>
          <w:lang w:val="it-IT"/>
        </w:rPr>
      </w:pPr>
      <w:r w:rsidRPr="006B7B50">
        <w:rPr>
          <w:sz w:val="28"/>
          <w:szCs w:val="28"/>
          <w:lang w:val="it-IT"/>
        </w:rPr>
        <w:t>a) Các địa phương;</w:t>
      </w:r>
    </w:p>
    <w:p w14:paraId="479A47CC" w14:textId="77777777" w:rsidR="00291EF5" w:rsidRPr="006B7B50" w:rsidRDefault="00502EB6">
      <w:pPr>
        <w:pStyle w:val="NormalWeb"/>
        <w:spacing w:before="120" w:beforeAutospacing="0" w:after="0" w:afterAutospacing="0"/>
        <w:ind w:firstLine="720"/>
        <w:jc w:val="both"/>
        <w:rPr>
          <w:sz w:val="28"/>
          <w:szCs w:val="28"/>
          <w:lang w:val="it-IT"/>
        </w:rPr>
      </w:pPr>
      <w:r w:rsidRPr="006B7B50">
        <w:rPr>
          <w:sz w:val="28"/>
          <w:szCs w:val="28"/>
          <w:lang w:val="it-IT"/>
        </w:rPr>
        <w:t>b) Các doanh nghiệp viễn thông có hạ tầng mạng;</w:t>
      </w:r>
    </w:p>
    <w:p w14:paraId="04C12618" w14:textId="77777777" w:rsidR="00291EF5" w:rsidRPr="006B7B50" w:rsidRDefault="00502EB6">
      <w:pPr>
        <w:pStyle w:val="NormalWeb"/>
        <w:spacing w:before="120" w:beforeAutospacing="0" w:after="0" w:afterAutospacing="0"/>
        <w:ind w:firstLine="720"/>
        <w:jc w:val="both"/>
        <w:rPr>
          <w:sz w:val="28"/>
          <w:szCs w:val="28"/>
          <w:lang w:val="it-IT"/>
        </w:rPr>
      </w:pPr>
      <w:r w:rsidRPr="006B7B50">
        <w:rPr>
          <w:sz w:val="28"/>
          <w:szCs w:val="28"/>
          <w:lang w:val="it-IT"/>
        </w:rPr>
        <w:t>c) Quỹ Dịch vụ viễn thông công ích Việt Nam:</w:t>
      </w:r>
    </w:p>
    <w:p w14:paraId="00DF170D" w14:textId="77777777" w:rsidR="00291EF5" w:rsidRPr="006B7B50" w:rsidRDefault="00502EB6">
      <w:pPr>
        <w:pStyle w:val="NormalWeb"/>
        <w:spacing w:before="120" w:beforeAutospacing="0" w:after="0" w:afterAutospacing="0"/>
        <w:ind w:firstLine="720"/>
        <w:jc w:val="both"/>
        <w:rPr>
          <w:sz w:val="28"/>
          <w:szCs w:val="28"/>
          <w:lang w:val="it-IT"/>
        </w:rPr>
      </w:pPr>
      <w:r w:rsidRPr="006B7B50">
        <w:rPr>
          <w:sz w:val="28"/>
          <w:szCs w:val="28"/>
          <w:lang w:val="it-IT"/>
        </w:rPr>
        <w:t xml:space="preserve">Quỹ Dịch vụ viễn thông công ích Việt Nam căn cứ đề xuất của các địa phương, doanh nghiệp và các số liệu do các cơ quan trung ương, địa phương cung cấp; xây dựng đầy đủ các kế hoạch cung cấp, sử dụng, hỗ trợ thiết bị đầu cuối, bao gồm thực hiện các nhiệm vụ khác do Bộ Khoa học và Công nghệ giao. </w:t>
      </w:r>
    </w:p>
    <w:p w14:paraId="09840745" w14:textId="17F4744B" w:rsidR="00291EF5" w:rsidRPr="006B7B50" w:rsidRDefault="00786F85">
      <w:pPr>
        <w:pStyle w:val="NormalWeb"/>
        <w:spacing w:before="120" w:beforeAutospacing="0" w:after="0" w:afterAutospacing="0"/>
        <w:ind w:firstLine="720"/>
        <w:jc w:val="both"/>
        <w:rPr>
          <w:sz w:val="28"/>
          <w:szCs w:val="28"/>
          <w:lang w:val="it-IT"/>
        </w:rPr>
      </w:pPr>
      <w:r w:rsidRPr="006B7B50">
        <w:rPr>
          <w:sz w:val="28"/>
          <w:szCs w:val="28"/>
          <w:lang w:val="it-IT"/>
        </w:rPr>
        <w:t>5</w:t>
      </w:r>
      <w:r w:rsidR="00502EB6" w:rsidRPr="006B7B50">
        <w:rPr>
          <w:sz w:val="28"/>
          <w:szCs w:val="28"/>
          <w:lang w:val="it-IT"/>
        </w:rPr>
        <w:t>. Thời hạn báo cáo đề xuất kế hoạch, dự toán:</w:t>
      </w:r>
    </w:p>
    <w:p w14:paraId="2917A8BA" w14:textId="77777777" w:rsidR="00291EF5" w:rsidRPr="006B7B50" w:rsidRDefault="00502EB6">
      <w:pPr>
        <w:pStyle w:val="NormalWeb"/>
        <w:spacing w:before="120" w:beforeAutospacing="0" w:after="0" w:afterAutospacing="0"/>
        <w:ind w:firstLine="720"/>
        <w:jc w:val="both"/>
        <w:rPr>
          <w:sz w:val="28"/>
          <w:szCs w:val="28"/>
          <w:lang w:val="it-IT"/>
        </w:rPr>
      </w:pPr>
      <w:r w:rsidRPr="006B7B50">
        <w:rPr>
          <w:sz w:val="28"/>
          <w:szCs w:val="28"/>
          <w:lang w:val="it-IT"/>
        </w:rPr>
        <w:t>Kế hoạch, dự toán thực hiện các nhiệm vụ của Chương trình do các cơ quan, doanh nghiệp, tổ chức lập và gửi về Bộ Khoa học và Công nghệ theo thời hạn sau:</w:t>
      </w:r>
    </w:p>
    <w:p w14:paraId="0BB0B191" w14:textId="77777777" w:rsidR="00291EF5" w:rsidRPr="006B7B50" w:rsidRDefault="00502EB6">
      <w:pPr>
        <w:pStyle w:val="NormalWeb"/>
        <w:spacing w:before="120" w:beforeAutospacing="0" w:after="0" w:afterAutospacing="0"/>
        <w:ind w:firstLine="720"/>
        <w:jc w:val="both"/>
        <w:rPr>
          <w:sz w:val="28"/>
          <w:szCs w:val="28"/>
          <w:lang w:val="it-IT"/>
        </w:rPr>
      </w:pPr>
      <w:r w:rsidRPr="006B7B50">
        <w:rPr>
          <w:sz w:val="28"/>
          <w:szCs w:val="28"/>
          <w:lang w:val="it-IT"/>
        </w:rPr>
        <w:t>a) Trong 15 ngày kể, từ ngày Chương trình được ban hành;</w:t>
      </w:r>
    </w:p>
    <w:p w14:paraId="1498B62C" w14:textId="77777777" w:rsidR="00291EF5" w:rsidRPr="006B7B50" w:rsidRDefault="00502EB6">
      <w:pPr>
        <w:pStyle w:val="NormalWeb"/>
        <w:spacing w:before="120" w:beforeAutospacing="0" w:after="0" w:afterAutospacing="0"/>
        <w:ind w:firstLine="720"/>
        <w:jc w:val="both"/>
        <w:rPr>
          <w:sz w:val="28"/>
          <w:szCs w:val="28"/>
          <w:lang w:val="it-IT"/>
        </w:rPr>
      </w:pPr>
      <w:r w:rsidRPr="006B7B50">
        <w:rPr>
          <w:sz w:val="28"/>
          <w:szCs w:val="28"/>
          <w:lang w:val="it-IT"/>
        </w:rPr>
        <w:t>b) Quá trình thực hiện Chương trình, trường hợp đề nghị điều chỉnh kế hoạch, các địa phượng, doanh nghiệp đề nghị Bộ Khoa học và Công nghệ trước 30 tháng 9 hằng năm; Quỹ Dịch vụ viễn thông công ích Việt Nam tổng hợp, báo cáo Bộ Khoa học và công nghệ trước 31 tháng 10 hằng năm.</w:t>
      </w:r>
    </w:p>
    <w:p w14:paraId="41917171" w14:textId="36D36C3E" w:rsidR="00291EF5" w:rsidRPr="006B7B50" w:rsidRDefault="00502EB6">
      <w:pPr>
        <w:pStyle w:val="NormalWeb"/>
        <w:spacing w:before="120" w:beforeAutospacing="0" w:after="0" w:afterAutospacing="0"/>
        <w:ind w:firstLine="720"/>
        <w:jc w:val="both"/>
        <w:rPr>
          <w:sz w:val="28"/>
          <w:szCs w:val="28"/>
          <w:lang w:val="it-IT"/>
        </w:rPr>
      </w:pPr>
      <w:bookmarkStart w:id="1" w:name="dieu_37"/>
      <w:r w:rsidRPr="006B7B50">
        <w:rPr>
          <w:rStyle w:val="Strong"/>
          <w:sz w:val="28"/>
          <w:szCs w:val="28"/>
          <w:lang w:val="it-IT"/>
        </w:rPr>
        <w:t>Điều 1</w:t>
      </w:r>
      <w:r w:rsidR="00DF0691" w:rsidRPr="006B7B50">
        <w:rPr>
          <w:rStyle w:val="Strong"/>
          <w:sz w:val="28"/>
          <w:szCs w:val="28"/>
          <w:lang w:val="it-IT"/>
        </w:rPr>
        <w:t>7</w:t>
      </w:r>
      <w:r w:rsidRPr="006B7B50">
        <w:rPr>
          <w:rStyle w:val="Strong"/>
          <w:sz w:val="28"/>
          <w:szCs w:val="28"/>
          <w:lang w:val="it-IT"/>
        </w:rPr>
        <w:t>. Thẩm định, phê duyệt kế hoạch, dự toán và phương thức thực hiện các nhiệm vụ của Chương trình</w:t>
      </w:r>
      <w:bookmarkEnd w:id="1"/>
    </w:p>
    <w:p w14:paraId="03B9C7C5" w14:textId="77777777" w:rsidR="00291EF5" w:rsidRPr="006B7B50" w:rsidRDefault="00502EB6">
      <w:pPr>
        <w:pStyle w:val="NormalWeb"/>
        <w:spacing w:before="120" w:beforeAutospacing="0" w:after="0" w:afterAutospacing="0"/>
        <w:ind w:firstLine="720"/>
        <w:jc w:val="both"/>
        <w:rPr>
          <w:sz w:val="28"/>
          <w:szCs w:val="28"/>
          <w:lang w:val="it-IT"/>
        </w:rPr>
      </w:pPr>
      <w:r w:rsidRPr="006B7B50">
        <w:rPr>
          <w:sz w:val="28"/>
          <w:szCs w:val="28"/>
          <w:lang w:val="it-IT"/>
        </w:rPr>
        <w:t>Bộ Khoa học và Công nghệ thông giao cơ quan chức năng chủ trì, phối hợp với các cơ quan liên quan tổ chức thẩm định và trình Bộ phê duyệt trong thời hạn như sau:</w:t>
      </w:r>
    </w:p>
    <w:p w14:paraId="093185EB" w14:textId="77777777" w:rsidR="00291EF5" w:rsidRPr="006B7B50" w:rsidRDefault="00502EB6">
      <w:pPr>
        <w:pStyle w:val="NormalWeb"/>
        <w:spacing w:before="120" w:beforeAutospacing="0" w:after="0" w:afterAutospacing="0"/>
        <w:ind w:firstLine="720"/>
        <w:jc w:val="both"/>
        <w:rPr>
          <w:sz w:val="28"/>
          <w:szCs w:val="28"/>
          <w:lang w:val="it-IT"/>
        </w:rPr>
      </w:pPr>
      <w:r w:rsidRPr="006B7B50">
        <w:rPr>
          <w:sz w:val="28"/>
          <w:szCs w:val="28"/>
          <w:lang w:val="it-IT"/>
        </w:rPr>
        <w:lastRenderedPageBreak/>
        <w:t>1. Trong 15 ngày đối với các kế hoạch thực hiện Chương trình, kể từ ngày nhận đủ hồ sơ do các cơ quan, tổ chức liên quan báo cáo;</w:t>
      </w:r>
    </w:p>
    <w:p w14:paraId="4BEB486F" w14:textId="77777777" w:rsidR="00291EF5" w:rsidRPr="006B7B50" w:rsidRDefault="00502EB6">
      <w:pPr>
        <w:pStyle w:val="NormalWeb"/>
        <w:spacing w:before="120" w:beforeAutospacing="0" w:after="0" w:afterAutospacing="0"/>
        <w:ind w:firstLine="720"/>
        <w:jc w:val="both"/>
        <w:rPr>
          <w:sz w:val="28"/>
          <w:szCs w:val="28"/>
          <w:lang w:val="it-IT"/>
        </w:rPr>
      </w:pPr>
      <w:r w:rsidRPr="006B7B50">
        <w:rPr>
          <w:sz w:val="28"/>
          <w:szCs w:val="28"/>
          <w:lang w:val="it-IT"/>
        </w:rPr>
        <w:t>2. Trong 15 ngày đối với các kế hoạch khác kể từ ngày nhận đủ hồ sơ do các cơ quan, tổ chức liên quan báo cáo.</w:t>
      </w:r>
    </w:p>
    <w:p w14:paraId="400EA369" w14:textId="77777777" w:rsidR="009A4C4E" w:rsidRPr="006B7B50" w:rsidRDefault="009A4C4E" w:rsidP="009A4C4E">
      <w:pPr>
        <w:spacing w:before="80" w:after="60" w:line="288" w:lineRule="auto"/>
        <w:jc w:val="center"/>
        <w:rPr>
          <w:rFonts w:ascii="Times New Roman" w:hAnsi="Times New Roman" w:cs="Times New Roman"/>
          <w:b/>
          <w:bCs/>
          <w:sz w:val="28"/>
          <w:szCs w:val="28"/>
          <w:lang w:val="vi-VN"/>
        </w:rPr>
      </w:pPr>
      <w:r w:rsidRPr="006B7B50">
        <w:rPr>
          <w:rFonts w:ascii="Times New Roman" w:hAnsi="Times New Roman" w:cs="Times New Roman"/>
          <w:b/>
          <w:bCs/>
          <w:sz w:val="28"/>
          <w:szCs w:val="28"/>
          <w:lang w:val="vi-VN"/>
        </w:rPr>
        <w:t>Mục 6:</w:t>
      </w:r>
    </w:p>
    <w:p w14:paraId="0C9FD8F0" w14:textId="723888A0" w:rsidR="009A4C4E" w:rsidRPr="00B01D5C" w:rsidRDefault="009A4C4E" w:rsidP="009A4C4E">
      <w:pPr>
        <w:spacing w:before="80" w:after="60" w:line="288" w:lineRule="auto"/>
        <w:jc w:val="center"/>
        <w:rPr>
          <w:rFonts w:ascii="Times New Roman" w:hAnsi="Times New Roman" w:cs="Times New Roman"/>
          <w:b/>
          <w:bCs/>
          <w:sz w:val="28"/>
          <w:szCs w:val="28"/>
          <w:lang w:val="it-IT"/>
        </w:rPr>
      </w:pPr>
      <w:r w:rsidRPr="006B7B50">
        <w:rPr>
          <w:rFonts w:ascii="Times New Roman" w:hAnsi="Times New Roman" w:cs="Times New Roman"/>
          <w:b/>
          <w:bCs/>
          <w:sz w:val="28"/>
          <w:szCs w:val="28"/>
          <w:lang w:val="vi-VN"/>
        </w:rPr>
        <w:t xml:space="preserve"> </w:t>
      </w:r>
      <w:r w:rsidRPr="00B01D5C">
        <w:rPr>
          <w:rFonts w:ascii="Times New Roman" w:hAnsi="Times New Roman" w:cs="Times New Roman"/>
          <w:b/>
          <w:bCs/>
          <w:sz w:val="28"/>
          <w:szCs w:val="28"/>
          <w:lang w:val="it-IT"/>
        </w:rPr>
        <w:t>XÉT DUYỆT ĐỊNH MỨC CHI PHÍ, MỨC HỖ TRỢ</w:t>
      </w:r>
    </w:p>
    <w:p w14:paraId="56280480" w14:textId="250968E2" w:rsidR="00291EF5" w:rsidRPr="006B7B50" w:rsidRDefault="00291EF5">
      <w:pPr>
        <w:spacing w:before="80" w:after="60" w:line="288" w:lineRule="auto"/>
        <w:ind w:firstLine="720"/>
        <w:jc w:val="both"/>
        <w:rPr>
          <w:rFonts w:ascii="Times New Roman" w:hAnsi="Times New Roman" w:cs="Times New Roman"/>
          <w:sz w:val="28"/>
          <w:szCs w:val="28"/>
          <w:lang w:val="vi-VN"/>
        </w:rPr>
      </w:pPr>
      <w:bookmarkStart w:id="2" w:name="_GoBack"/>
      <w:bookmarkEnd w:id="2"/>
    </w:p>
    <w:p w14:paraId="00CA95C6" w14:textId="7AB2A93E" w:rsidR="009A4C4E" w:rsidRPr="006B7B50" w:rsidRDefault="009A4C4E" w:rsidP="009A4C4E">
      <w:pPr>
        <w:pStyle w:val="NormalWeb"/>
        <w:spacing w:before="120" w:beforeAutospacing="0" w:after="0" w:afterAutospacing="0"/>
        <w:ind w:firstLine="720"/>
        <w:jc w:val="both"/>
        <w:rPr>
          <w:sz w:val="28"/>
          <w:szCs w:val="28"/>
          <w:lang w:val="it-IT"/>
        </w:rPr>
      </w:pPr>
      <w:r w:rsidRPr="006B7B50">
        <w:rPr>
          <w:rStyle w:val="Strong"/>
          <w:sz w:val="28"/>
          <w:szCs w:val="28"/>
          <w:lang w:val="it-IT"/>
        </w:rPr>
        <w:t>Điều 18. Hội đồng xét duyệt, hồ sơ xét duyệt</w:t>
      </w:r>
    </w:p>
    <w:p w14:paraId="7EC9EAB2" w14:textId="6B9F977F" w:rsidR="00DF0691" w:rsidRPr="006B7B50" w:rsidRDefault="00DF0691" w:rsidP="00DF0691">
      <w:pPr>
        <w:pStyle w:val="NormalWeb"/>
        <w:spacing w:before="120" w:beforeAutospacing="0" w:after="0" w:afterAutospacing="0"/>
        <w:ind w:firstLine="720"/>
        <w:jc w:val="both"/>
        <w:rPr>
          <w:sz w:val="28"/>
          <w:szCs w:val="28"/>
          <w:lang w:val="it-IT"/>
        </w:rPr>
      </w:pPr>
      <w:r w:rsidRPr="006B7B50">
        <w:rPr>
          <w:lang w:val="it-IT"/>
        </w:rPr>
        <w:t>1</w:t>
      </w:r>
      <w:r w:rsidRPr="006B7B50">
        <w:rPr>
          <w:sz w:val="28"/>
          <w:szCs w:val="28"/>
          <w:lang w:val="it-IT"/>
        </w:rPr>
        <w:t xml:space="preserve">. </w:t>
      </w:r>
      <w:r w:rsidR="00CB3DE6" w:rsidRPr="006B7B50">
        <w:rPr>
          <w:sz w:val="28"/>
          <w:szCs w:val="28"/>
          <w:lang w:val="it-IT"/>
        </w:rPr>
        <w:t>Quỹ Dịch vụ Viễn thông công ích Việt Nam căn cứ kết quả xây dựng định mức chi phí và giá dịch vụ viễn thông công ích</w:t>
      </w:r>
      <w:r w:rsidR="00691373">
        <w:rPr>
          <w:sz w:val="28"/>
          <w:szCs w:val="28"/>
          <w:lang w:val="it-IT"/>
        </w:rPr>
        <w:t xml:space="preserve"> để</w:t>
      </w:r>
      <w:r w:rsidR="00CB3DE6" w:rsidRPr="006B7B50">
        <w:rPr>
          <w:sz w:val="28"/>
          <w:szCs w:val="28"/>
          <w:lang w:val="it-IT"/>
        </w:rPr>
        <w:t xml:space="preserve"> </w:t>
      </w:r>
      <w:r w:rsidR="009A4C4E" w:rsidRPr="006B7B50">
        <w:rPr>
          <w:sz w:val="28"/>
          <w:szCs w:val="28"/>
          <w:lang w:val="it-IT"/>
        </w:rPr>
        <w:t>báo cáo Bộ Khoa học và Công nghệ</w:t>
      </w:r>
      <w:r w:rsidRPr="006B7B50">
        <w:rPr>
          <w:sz w:val="28"/>
          <w:szCs w:val="28"/>
          <w:lang w:val="it-IT"/>
        </w:rPr>
        <w:t xml:space="preserve"> tổ chức </w:t>
      </w:r>
      <w:r w:rsidR="00691373">
        <w:rPr>
          <w:sz w:val="28"/>
          <w:szCs w:val="28"/>
          <w:lang w:val="it-IT"/>
        </w:rPr>
        <w:t xml:space="preserve">xét duyệt, </w:t>
      </w:r>
      <w:r w:rsidRPr="006B7B50">
        <w:rPr>
          <w:sz w:val="28"/>
          <w:szCs w:val="28"/>
          <w:lang w:val="it-IT"/>
        </w:rPr>
        <w:t xml:space="preserve">thẩm định </w:t>
      </w:r>
      <w:r w:rsidR="002A05CC" w:rsidRPr="006B7B50">
        <w:rPr>
          <w:sz w:val="28"/>
          <w:szCs w:val="28"/>
          <w:lang w:val="it-IT"/>
        </w:rPr>
        <w:t>xem xét, ban hành định mức chi phí, mức hỗ trợ</w:t>
      </w:r>
      <w:r w:rsidRPr="006B7B50">
        <w:rPr>
          <w:sz w:val="28"/>
          <w:szCs w:val="28"/>
          <w:lang w:val="it-IT"/>
        </w:rPr>
        <w:t>.</w:t>
      </w:r>
    </w:p>
    <w:p w14:paraId="233DAC05" w14:textId="71E54C4A" w:rsidR="00DF0691" w:rsidRPr="006B7B50" w:rsidRDefault="00DF0691" w:rsidP="00DF0691">
      <w:pPr>
        <w:pStyle w:val="NormalWeb"/>
        <w:spacing w:before="120" w:beforeAutospacing="0" w:after="0" w:afterAutospacing="0"/>
        <w:ind w:firstLine="720"/>
        <w:jc w:val="both"/>
        <w:rPr>
          <w:sz w:val="28"/>
          <w:szCs w:val="28"/>
          <w:lang w:val="it-IT"/>
        </w:rPr>
      </w:pPr>
      <w:r w:rsidRPr="006B7B50">
        <w:rPr>
          <w:sz w:val="28"/>
          <w:szCs w:val="28"/>
          <w:lang w:val="it-IT"/>
        </w:rPr>
        <w:t xml:space="preserve">2. </w:t>
      </w:r>
      <w:r w:rsidR="002A05CC" w:rsidRPr="006B7B50">
        <w:rPr>
          <w:sz w:val="28"/>
          <w:szCs w:val="28"/>
          <w:lang w:val="it-IT"/>
        </w:rPr>
        <w:t>Bộ</w:t>
      </w:r>
      <w:r w:rsidR="00691373">
        <w:rPr>
          <w:sz w:val="28"/>
          <w:szCs w:val="28"/>
          <w:lang w:val="it-IT"/>
        </w:rPr>
        <w:t xml:space="preserve"> trưởng Bộ</w:t>
      </w:r>
      <w:r w:rsidR="002A05CC" w:rsidRPr="006B7B50">
        <w:rPr>
          <w:sz w:val="28"/>
          <w:szCs w:val="28"/>
          <w:lang w:val="it-IT"/>
        </w:rPr>
        <w:t xml:space="preserve"> Khoa học và Công nghệ</w:t>
      </w:r>
      <w:r w:rsidRPr="006B7B50">
        <w:rPr>
          <w:sz w:val="28"/>
          <w:szCs w:val="28"/>
          <w:lang w:val="it-IT"/>
        </w:rPr>
        <w:t xml:space="preserve"> quyết đị</w:t>
      </w:r>
      <w:r w:rsidR="00691373">
        <w:rPr>
          <w:sz w:val="28"/>
          <w:szCs w:val="28"/>
          <w:lang w:val="it-IT"/>
        </w:rPr>
        <w:t>nh thành lập Hội đồng thẩm định để</w:t>
      </w:r>
      <w:r w:rsidRPr="006B7B50">
        <w:rPr>
          <w:sz w:val="28"/>
          <w:szCs w:val="28"/>
          <w:lang w:val="it-IT"/>
        </w:rPr>
        <w:t xml:space="preserve"> tổ chức </w:t>
      </w:r>
      <w:r w:rsidR="00691373">
        <w:rPr>
          <w:sz w:val="28"/>
          <w:szCs w:val="28"/>
          <w:lang w:val="it-IT"/>
        </w:rPr>
        <w:t>xét duyệt</w:t>
      </w:r>
      <w:r w:rsidRPr="006B7B50">
        <w:rPr>
          <w:sz w:val="28"/>
          <w:szCs w:val="28"/>
          <w:lang w:val="it-IT"/>
        </w:rPr>
        <w:t xml:space="preserve">. Hội đồng thẩm định có thành viên là số lẻ: Chủ tich Hội đồng là Lãnh đạo </w:t>
      </w:r>
      <w:r w:rsidR="002A05CC" w:rsidRPr="006B7B50">
        <w:rPr>
          <w:sz w:val="28"/>
          <w:szCs w:val="28"/>
          <w:lang w:val="it-IT"/>
        </w:rPr>
        <w:t>Bộ Khoa học và Công nghệ</w:t>
      </w:r>
      <w:r w:rsidRPr="006B7B50">
        <w:rPr>
          <w:sz w:val="28"/>
          <w:szCs w:val="28"/>
          <w:lang w:val="it-IT"/>
        </w:rPr>
        <w:t xml:space="preserve">; thành viên Hội đồng là đại diện </w:t>
      </w:r>
      <w:r w:rsidR="002A05CC" w:rsidRPr="006B7B50">
        <w:rPr>
          <w:sz w:val="28"/>
          <w:szCs w:val="28"/>
          <w:lang w:val="it-IT"/>
        </w:rPr>
        <w:t xml:space="preserve">Lãnh đạo </w:t>
      </w:r>
      <w:r w:rsidRPr="006B7B50">
        <w:rPr>
          <w:sz w:val="28"/>
          <w:szCs w:val="28"/>
          <w:lang w:val="it-IT"/>
        </w:rPr>
        <w:t>c</w:t>
      </w:r>
      <w:r w:rsidR="002A05CC" w:rsidRPr="006B7B50">
        <w:rPr>
          <w:sz w:val="28"/>
          <w:szCs w:val="28"/>
          <w:lang w:val="it-IT"/>
        </w:rPr>
        <w:t xml:space="preserve">ác cơ quan liên quan </w:t>
      </w:r>
      <w:r w:rsidRPr="006B7B50">
        <w:rPr>
          <w:sz w:val="28"/>
          <w:szCs w:val="28"/>
          <w:lang w:val="it-IT"/>
        </w:rPr>
        <w:t xml:space="preserve">hoặc mời thêm các chuyên gia trong lĩnh vực (nếu cần). Các thành viên có ý kiến thẩm định độc lập. </w:t>
      </w:r>
    </w:p>
    <w:p w14:paraId="0FFD1150" w14:textId="1C68157B" w:rsidR="00DF0691" w:rsidRPr="006B7B50" w:rsidRDefault="00691373" w:rsidP="00DF0691">
      <w:pPr>
        <w:pStyle w:val="NormalWeb"/>
        <w:spacing w:before="120" w:beforeAutospacing="0" w:after="0" w:afterAutospacing="0"/>
        <w:ind w:firstLine="720"/>
        <w:jc w:val="both"/>
        <w:rPr>
          <w:sz w:val="28"/>
          <w:szCs w:val="28"/>
          <w:lang w:val="it-IT"/>
        </w:rPr>
      </w:pPr>
      <w:r>
        <w:rPr>
          <w:sz w:val="28"/>
          <w:szCs w:val="28"/>
          <w:lang w:val="it-IT"/>
        </w:rPr>
        <w:t>3</w:t>
      </w:r>
      <w:r w:rsidR="00DF0691" w:rsidRPr="006B7B50">
        <w:rPr>
          <w:sz w:val="28"/>
          <w:szCs w:val="28"/>
          <w:lang w:val="it-IT"/>
        </w:rPr>
        <w:t xml:space="preserve">. Hồ sơ trình Hội đồng trình thẩm định bao gồm: </w:t>
      </w:r>
    </w:p>
    <w:p w14:paraId="7A8DE733" w14:textId="41355E74" w:rsidR="00DF0691" w:rsidRPr="006B7B50" w:rsidRDefault="00DF0691" w:rsidP="00DF0691">
      <w:pPr>
        <w:pStyle w:val="NormalWeb"/>
        <w:spacing w:before="120" w:beforeAutospacing="0" w:after="0" w:afterAutospacing="0"/>
        <w:ind w:firstLine="720"/>
        <w:jc w:val="both"/>
        <w:rPr>
          <w:sz w:val="28"/>
          <w:szCs w:val="28"/>
          <w:lang w:val="it-IT"/>
        </w:rPr>
      </w:pPr>
      <w:r w:rsidRPr="006B7B50">
        <w:rPr>
          <w:sz w:val="28"/>
          <w:szCs w:val="28"/>
          <w:lang w:val="it-IT"/>
        </w:rPr>
        <w:t>a) Công văn đề nghị thẩm định.</w:t>
      </w:r>
    </w:p>
    <w:p w14:paraId="30EB981F" w14:textId="5D8546AC" w:rsidR="00DF0691" w:rsidRPr="006B7B50" w:rsidRDefault="00DF0691" w:rsidP="00DF0691">
      <w:pPr>
        <w:pStyle w:val="NormalWeb"/>
        <w:spacing w:before="120" w:beforeAutospacing="0" w:after="0" w:afterAutospacing="0"/>
        <w:ind w:firstLine="720"/>
        <w:jc w:val="both"/>
        <w:rPr>
          <w:sz w:val="28"/>
          <w:szCs w:val="28"/>
          <w:lang w:val="it-IT"/>
        </w:rPr>
      </w:pPr>
      <w:r w:rsidRPr="006B7B50">
        <w:rPr>
          <w:sz w:val="28"/>
          <w:szCs w:val="28"/>
          <w:lang w:val="it-IT"/>
        </w:rPr>
        <w:t>b) Dự thảo định mức</w:t>
      </w:r>
      <w:r w:rsidR="002A05CC" w:rsidRPr="006B7B50">
        <w:rPr>
          <w:sz w:val="28"/>
          <w:szCs w:val="28"/>
          <w:lang w:val="it-IT"/>
        </w:rPr>
        <w:t>, mức hỗ trợ</w:t>
      </w:r>
      <w:r w:rsidRPr="006B7B50">
        <w:rPr>
          <w:sz w:val="28"/>
          <w:szCs w:val="28"/>
          <w:lang w:val="it-IT"/>
        </w:rPr>
        <w:t>;</w:t>
      </w:r>
    </w:p>
    <w:p w14:paraId="5937BC32" w14:textId="5CF51178" w:rsidR="00DF0691" w:rsidRPr="006B7B50" w:rsidRDefault="00DF0691" w:rsidP="00DF0691">
      <w:pPr>
        <w:pStyle w:val="NormalWeb"/>
        <w:spacing w:before="120" w:beforeAutospacing="0" w:after="0" w:afterAutospacing="0"/>
        <w:ind w:firstLine="720"/>
        <w:jc w:val="both"/>
        <w:rPr>
          <w:sz w:val="28"/>
          <w:szCs w:val="28"/>
          <w:lang w:val="it-IT"/>
        </w:rPr>
      </w:pPr>
      <w:r w:rsidRPr="006B7B50">
        <w:rPr>
          <w:sz w:val="28"/>
          <w:szCs w:val="28"/>
          <w:lang w:val="it-IT"/>
        </w:rPr>
        <w:t xml:space="preserve">c) Báo cáo thuyết minh bao gồm:  </w:t>
      </w:r>
    </w:p>
    <w:p w14:paraId="4A3BA953" w14:textId="40E6260D" w:rsidR="00DF0691" w:rsidRPr="006B7B50" w:rsidRDefault="00DF0691" w:rsidP="00DF0691">
      <w:pPr>
        <w:pStyle w:val="NormalWeb"/>
        <w:spacing w:before="120" w:beforeAutospacing="0" w:after="0" w:afterAutospacing="0"/>
        <w:ind w:firstLine="720"/>
        <w:jc w:val="both"/>
        <w:rPr>
          <w:sz w:val="28"/>
          <w:szCs w:val="28"/>
          <w:lang w:val="it-IT"/>
        </w:rPr>
      </w:pPr>
      <w:r w:rsidRPr="006B7B50">
        <w:rPr>
          <w:sz w:val="28"/>
          <w:szCs w:val="28"/>
          <w:lang w:val="it-IT"/>
        </w:rPr>
        <w:t>- Phương pháp xây dựng định mức</w:t>
      </w:r>
      <w:r w:rsidR="002A05CC" w:rsidRPr="006B7B50">
        <w:rPr>
          <w:sz w:val="28"/>
          <w:szCs w:val="28"/>
          <w:lang w:val="it-IT"/>
        </w:rPr>
        <w:t>, mức hỗ trợ</w:t>
      </w:r>
      <w:r w:rsidRPr="006B7B50">
        <w:rPr>
          <w:sz w:val="28"/>
          <w:szCs w:val="28"/>
          <w:lang w:val="it-IT"/>
        </w:rPr>
        <w:t>; báo cáo quá trình thực hiện;</w:t>
      </w:r>
    </w:p>
    <w:p w14:paraId="6DDBA2DA" w14:textId="12FA7153" w:rsidR="00DF0691" w:rsidRPr="006B7B50" w:rsidRDefault="00DF0691" w:rsidP="00DF0691">
      <w:pPr>
        <w:pStyle w:val="NormalWeb"/>
        <w:spacing w:before="120" w:beforeAutospacing="0" w:after="0" w:afterAutospacing="0"/>
        <w:ind w:firstLine="720"/>
        <w:jc w:val="both"/>
        <w:rPr>
          <w:sz w:val="28"/>
          <w:szCs w:val="28"/>
          <w:lang w:val="it-IT"/>
        </w:rPr>
      </w:pPr>
      <w:r w:rsidRPr="006B7B50">
        <w:rPr>
          <w:sz w:val="28"/>
          <w:szCs w:val="28"/>
          <w:lang w:val="it-IT"/>
        </w:rPr>
        <w:t>- Các căn cứ xây dựng định mức</w:t>
      </w:r>
      <w:r w:rsidR="002A05CC" w:rsidRPr="006B7B50">
        <w:rPr>
          <w:sz w:val="28"/>
          <w:szCs w:val="28"/>
          <w:lang w:val="it-IT"/>
        </w:rPr>
        <w:t>, mức hỗ trợ</w:t>
      </w:r>
      <w:r w:rsidRPr="006B7B50">
        <w:rPr>
          <w:sz w:val="28"/>
          <w:szCs w:val="28"/>
          <w:lang w:val="it-IT"/>
        </w:rPr>
        <w:t xml:space="preserve">; </w:t>
      </w:r>
      <w:r w:rsidR="002A05CC" w:rsidRPr="006B7B50">
        <w:rPr>
          <w:sz w:val="28"/>
          <w:szCs w:val="28"/>
          <w:lang w:val="it-IT"/>
        </w:rPr>
        <w:t>quy trình thực hiện, mô tả kỹ thuật, nội dung.. .</w:t>
      </w:r>
    </w:p>
    <w:p w14:paraId="1E036CE6" w14:textId="2CDA3E7E" w:rsidR="00DF0691" w:rsidRPr="006B7B50" w:rsidRDefault="00DF0691" w:rsidP="00DF0691">
      <w:pPr>
        <w:pStyle w:val="NormalWeb"/>
        <w:spacing w:before="120" w:beforeAutospacing="0" w:after="0" w:afterAutospacing="0"/>
        <w:ind w:firstLine="720"/>
        <w:jc w:val="both"/>
        <w:rPr>
          <w:sz w:val="28"/>
          <w:szCs w:val="28"/>
          <w:lang w:val="it-IT"/>
        </w:rPr>
      </w:pPr>
      <w:r w:rsidRPr="006B7B50">
        <w:rPr>
          <w:sz w:val="28"/>
          <w:szCs w:val="28"/>
          <w:lang w:val="it-IT"/>
        </w:rPr>
        <w:t xml:space="preserve"> - Phiếu khảo sát thu thập số liệu và báo cáo tổng hợp kết quả khảo sát (trong trường hợp sử dụng phương pháp khảo sát phân tích thực nghiệm thu thập dữ liệu từ thực tế.</w:t>
      </w:r>
    </w:p>
    <w:p w14:paraId="04757605" w14:textId="0C693085" w:rsidR="00DF0691" w:rsidRPr="006B7B50" w:rsidRDefault="00DF0691" w:rsidP="00DF0691">
      <w:pPr>
        <w:pStyle w:val="NormalWeb"/>
        <w:spacing w:before="120" w:beforeAutospacing="0" w:after="0" w:afterAutospacing="0"/>
        <w:ind w:firstLine="720"/>
        <w:jc w:val="both"/>
        <w:rPr>
          <w:sz w:val="28"/>
          <w:szCs w:val="28"/>
          <w:lang w:val="it-IT"/>
        </w:rPr>
      </w:pPr>
      <w:r w:rsidRPr="006B7B50">
        <w:rPr>
          <w:sz w:val="28"/>
          <w:szCs w:val="28"/>
          <w:lang w:val="it-IT"/>
        </w:rPr>
        <w:t>- Báo cáo tiếp thu, giải trình, hoàn thiện dự thảo định mức</w:t>
      </w:r>
      <w:r w:rsidR="002A05CC" w:rsidRPr="006B7B50">
        <w:rPr>
          <w:sz w:val="28"/>
          <w:szCs w:val="28"/>
          <w:lang w:val="it-IT"/>
        </w:rPr>
        <w:t>, mức hỗ trợ</w:t>
      </w:r>
      <w:r w:rsidRPr="006B7B50">
        <w:rPr>
          <w:sz w:val="28"/>
          <w:szCs w:val="28"/>
          <w:lang w:val="it-IT"/>
        </w:rPr>
        <w:t xml:space="preserve"> đối với ý kiến góp ý của các cơ quan liên quan, ý kiến phản biện độc lập của chuyên gia (nếu có), ý kiến của đối tượng áp dụng định mức</w:t>
      </w:r>
      <w:r w:rsidR="002A05CC" w:rsidRPr="006B7B50">
        <w:rPr>
          <w:sz w:val="28"/>
          <w:szCs w:val="28"/>
          <w:lang w:val="it-IT"/>
        </w:rPr>
        <w:t>, mức hỗ trợ</w:t>
      </w:r>
      <w:r w:rsidRPr="006B7B50">
        <w:rPr>
          <w:sz w:val="28"/>
          <w:szCs w:val="28"/>
          <w:lang w:val="it-IT"/>
        </w:rPr>
        <w:t xml:space="preserve">, đối tượng chịu tác động… ; </w:t>
      </w:r>
    </w:p>
    <w:p w14:paraId="310E144A" w14:textId="5850BF77" w:rsidR="00DF0691" w:rsidRPr="006B7B50" w:rsidRDefault="002A05CC" w:rsidP="00DF0691">
      <w:pPr>
        <w:pStyle w:val="NormalWeb"/>
        <w:spacing w:before="120" w:beforeAutospacing="0" w:after="0" w:afterAutospacing="0"/>
        <w:ind w:firstLine="720"/>
        <w:jc w:val="both"/>
        <w:rPr>
          <w:sz w:val="28"/>
          <w:szCs w:val="28"/>
          <w:lang w:val="it-IT"/>
        </w:rPr>
      </w:pPr>
      <w:r w:rsidRPr="006B7B50">
        <w:rPr>
          <w:sz w:val="28"/>
          <w:szCs w:val="28"/>
          <w:lang w:val="it-IT"/>
        </w:rPr>
        <w:t>d</w:t>
      </w:r>
      <w:r w:rsidR="00DF0691" w:rsidRPr="006B7B50">
        <w:rPr>
          <w:sz w:val="28"/>
          <w:szCs w:val="28"/>
          <w:lang w:val="it-IT"/>
        </w:rPr>
        <w:t>) Các tài liệu khác phục vụ quá trình xây dựng định mức</w:t>
      </w:r>
      <w:r w:rsidRPr="006B7B50">
        <w:rPr>
          <w:sz w:val="28"/>
          <w:szCs w:val="28"/>
          <w:lang w:val="it-IT"/>
        </w:rPr>
        <w:t>, mức hỗ trợ</w:t>
      </w:r>
      <w:r w:rsidR="00DF0691" w:rsidRPr="006B7B50">
        <w:rPr>
          <w:sz w:val="28"/>
          <w:szCs w:val="28"/>
          <w:lang w:val="it-IT"/>
        </w:rPr>
        <w:t>, đánh giá khả thi (nếu có)</w:t>
      </w:r>
    </w:p>
    <w:p w14:paraId="23B9124F" w14:textId="52D40EB9" w:rsidR="00EA4003" w:rsidRPr="006B7B50" w:rsidRDefault="00EA4003" w:rsidP="00DF0691">
      <w:pPr>
        <w:pStyle w:val="NormalWeb"/>
        <w:spacing w:before="120" w:beforeAutospacing="0" w:after="0" w:afterAutospacing="0"/>
        <w:ind w:firstLine="720"/>
        <w:jc w:val="both"/>
        <w:rPr>
          <w:b/>
          <w:sz w:val="28"/>
          <w:szCs w:val="28"/>
          <w:lang w:val="it-IT"/>
        </w:rPr>
      </w:pPr>
      <w:r w:rsidRPr="006B7B50">
        <w:rPr>
          <w:b/>
          <w:sz w:val="28"/>
          <w:szCs w:val="28"/>
          <w:lang w:val="it-IT"/>
        </w:rPr>
        <w:t>Điều 19. Thẩm định định mức</w:t>
      </w:r>
      <w:r w:rsidR="00CB3DE6" w:rsidRPr="006B7B50">
        <w:rPr>
          <w:b/>
          <w:sz w:val="28"/>
          <w:szCs w:val="28"/>
          <w:lang w:val="it-IT"/>
        </w:rPr>
        <w:t xml:space="preserve"> chi phí, mức hỗ trợ</w:t>
      </w:r>
    </w:p>
    <w:p w14:paraId="042D2750" w14:textId="445E6EA1" w:rsidR="00DF0691" w:rsidRPr="006B7B50" w:rsidRDefault="00EA4003" w:rsidP="00DF0691">
      <w:pPr>
        <w:pStyle w:val="NormalWeb"/>
        <w:spacing w:before="120" w:beforeAutospacing="0" w:after="0" w:afterAutospacing="0"/>
        <w:ind w:firstLine="720"/>
        <w:jc w:val="both"/>
        <w:rPr>
          <w:sz w:val="28"/>
          <w:szCs w:val="28"/>
          <w:lang w:val="it-IT"/>
        </w:rPr>
      </w:pPr>
      <w:r w:rsidRPr="006B7B50">
        <w:rPr>
          <w:sz w:val="28"/>
          <w:szCs w:val="28"/>
          <w:lang w:val="it-IT"/>
        </w:rPr>
        <w:t>1</w:t>
      </w:r>
      <w:r w:rsidR="00DF0691" w:rsidRPr="006B7B50">
        <w:rPr>
          <w:sz w:val="28"/>
          <w:szCs w:val="28"/>
          <w:lang w:val="it-IT"/>
        </w:rPr>
        <w:t xml:space="preserve">. Nội dung thẩm định: </w:t>
      </w:r>
    </w:p>
    <w:p w14:paraId="5349E607" w14:textId="21D97FF1" w:rsidR="00DF0691" w:rsidRPr="006B7B50" w:rsidRDefault="00DF0691" w:rsidP="00DF0691">
      <w:pPr>
        <w:pStyle w:val="NormalWeb"/>
        <w:spacing w:before="120" w:beforeAutospacing="0" w:after="0" w:afterAutospacing="0"/>
        <w:ind w:firstLine="720"/>
        <w:jc w:val="both"/>
        <w:rPr>
          <w:sz w:val="28"/>
          <w:szCs w:val="28"/>
          <w:lang w:val="it-IT"/>
        </w:rPr>
      </w:pPr>
      <w:r w:rsidRPr="006B7B50">
        <w:rPr>
          <w:sz w:val="28"/>
          <w:szCs w:val="28"/>
          <w:lang w:val="it-IT"/>
        </w:rPr>
        <w:t>Thẩm</w:t>
      </w:r>
      <w:r w:rsidR="00EA4003" w:rsidRPr="006B7B50">
        <w:rPr>
          <w:sz w:val="28"/>
          <w:szCs w:val="28"/>
          <w:lang w:val="it-IT"/>
        </w:rPr>
        <w:t xml:space="preserve"> định kết quả xây dựng định mức, mức hỗ trợ </w:t>
      </w:r>
      <w:r w:rsidRPr="006B7B50">
        <w:rPr>
          <w:sz w:val="28"/>
          <w:szCs w:val="28"/>
          <w:lang w:val="it-IT"/>
        </w:rPr>
        <w:t>là xem xét, đánh giá kết quả xây dựng định mức</w:t>
      </w:r>
      <w:r w:rsidR="00EA4003" w:rsidRPr="006B7B50">
        <w:rPr>
          <w:sz w:val="28"/>
          <w:szCs w:val="28"/>
          <w:lang w:val="it-IT"/>
        </w:rPr>
        <w:t>, mức hỗ trợ</w:t>
      </w:r>
      <w:r w:rsidRPr="006B7B50">
        <w:rPr>
          <w:sz w:val="28"/>
          <w:szCs w:val="28"/>
          <w:lang w:val="it-IT"/>
        </w:rPr>
        <w:t>, nội dung thẩm định chủ yếu như sau:</w:t>
      </w:r>
    </w:p>
    <w:p w14:paraId="550A7CB3" w14:textId="0FAFCA16" w:rsidR="00DF0691" w:rsidRPr="006B7B50" w:rsidRDefault="00DF0691" w:rsidP="00DF0691">
      <w:pPr>
        <w:pStyle w:val="NormalWeb"/>
        <w:spacing w:before="120" w:beforeAutospacing="0" w:after="0" w:afterAutospacing="0"/>
        <w:ind w:firstLine="720"/>
        <w:jc w:val="both"/>
        <w:rPr>
          <w:sz w:val="28"/>
          <w:szCs w:val="28"/>
          <w:lang w:val="it-IT"/>
        </w:rPr>
      </w:pPr>
      <w:r w:rsidRPr="006B7B50">
        <w:rPr>
          <w:sz w:val="28"/>
          <w:szCs w:val="28"/>
          <w:lang w:val="it-IT"/>
        </w:rPr>
        <w:lastRenderedPageBreak/>
        <w:t>a) Kiểm tra, đánh giá, kết luận về các cơ sở xây dựng định mức</w:t>
      </w:r>
      <w:r w:rsidR="00CB3DE6" w:rsidRPr="006B7B50">
        <w:rPr>
          <w:sz w:val="28"/>
          <w:szCs w:val="28"/>
          <w:lang w:val="it-IT"/>
        </w:rPr>
        <w:t>, mức hỗ trợ</w:t>
      </w:r>
      <w:r w:rsidRPr="006B7B50">
        <w:rPr>
          <w:sz w:val="28"/>
          <w:szCs w:val="28"/>
          <w:lang w:val="it-IT"/>
        </w:rPr>
        <w:t xml:space="preserve">; </w:t>
      </w:r>
    </w:p>
    <w:p w14:paraId="0E5EB6EC" w14:textId="281E9B21" w:rsidR="00DF0691" w:rsidRPr="006B7B50" w:rsidRDefault="00DF0691" w:rsidP="00DF0691">
      <w:pPr>
        <w:pStyle w:val="NormalWeb"/>
        <w:spacing w:before="120" w:beforeAutospacing="0" w:after="0" w:afterAutospacing="0"/>
        <w:ind w:firstLine="720"/>
        <w:jc w:val="both"/>
        <w:rPr>
          <w:sz w:val="28"/>
          <w:szCs w:val="28"/>
          <w:lang w:val="it-IT"/>
        </w:rPr>
      </w:pPr>
      <w:r w:rsidRPr="006B7B50">
        <w:rPr>
          <w:sz w:val="28"/>
          <w:szCs w:val="28"/>
          <w:lang w:val="it-IT"/>
        </w:rPr>
        <w:t>b) Kiểm tra, đánh giá, kết luận về phương pháp xây dựng định mức</w:t>
      </w:r>
      <w:r w:rsidR="00CB3DE6" w:rsidRPr="006B7B50">
        <w:rPr>
          <w:sz w:val="28"/>
          <w:szCs w:val="28"/>
          <w:lang w:val="it-IT"/>
        </w:rPr>
        <w:t>, mức hỗ trợ</w:t>
      </w:r>
      <w:r w:rsidRPr="006B7B50">
        <w:rPr>
          <w:sz w:val="28"/>
          <w:szCs w:val="28"/>
          <w:lang w:val="it-IT"/>
        </w:rPr>
        <w:t xml:space="preserve">; </w:t>
      </w:r>
    </w:p>
    <w:p w14:paraId="629C31AE" w14:textId="4D0A3177" w:rsidR="00DF0691" w:rsidRPr="006B7B50" w:rsidRDefault="00DF0691" w:rsidP="00DF0691">
      <w:pPr>
        <w:pStyle w:val="NormalWeb"/>
        <w:spacing w:before="120" w:beforeAutospacing="0" w:after="0" w:afterAutospacing="0"/>
        <w:ind w:firstLine="720"/>
        <w:jc w:val="both"/>
        <w:rPr>
          <w:sz w:val="28"/>
          <w:szCs w:val="28"/>
          <w:lang w:val="it-IT"/>
        </w:rPr>
      </w:pPr>
      <w:r w:rsidRPr="006B7B50">
        <w:rPr>
          <w:sz w:val="28"/>
          <w:szCs w:val="28"/>
          <w:lang w:val="it-IT"/>
        </w:rPr>
        <w:t>c) Kiểm tra, đánh giá, kết luận về tổ chức thực hiện, trình tự xây dựng định mức</w:t>
      </w:r>
      <w:r w:rsidR="00CB3DE6" w:rsidRPr="006B7B50">
        <w:rPr>
          <w:sz w:val="28"/>
          <w:szCs w:val="28"/>
          <w:lang w:val="it-IT"/>
        </w:rPr>
        <w:t>, mức hỗ trợ</w:t>
      </w:r>
      <w:r w:rsidRPr="006B7B50">
        <w:rPr>
          <w:sz w:val="28"/>
          <w:szCs w:val="28"/>
          <w:lang w:val="it-IT"/>
        </w:rPr>
        <w:t xml:space="preserve">; </w:t>
      </w:r>
    </w:p>
    <w:p w14:paraId="1D2AD806" w14:textId="151C049C" w:rsidR="00DF0691" w:rsidRPr="006B7B50" w:rsidRDefault="00DF0691" w:rsidP="00DF0691">
      <w:pPr>
        <w:pStyle w:val="NormalWeb"/>
        <w:spacing w:before="120" w:beforeAutospacing="0" w:after="0" w:afterAutospacing="0"/>
        <w:ind w:firstLine="720"/>
        <w:jc w:val="both"/>
        <w:rPr>
          <w:sz w:val="28"/>
          <w:szCs w:val="28"/>
          <w:lang w:val="it-IT"/>
        </w:rPr>
      </w:pPr>
      <w:r w:rsidRPr="006B7B50">
        <w:rPr>
          <w:sz w:val="28"/>
          <w:szCs w:val="28"/>
          <w:lang w:val="it-IT"/>
        </w:rPr>
        <w:t>d) Kiểm tra, đánh giá, kết luận về phương pháp thu thập, xử lý, phân tích tính toán, xác định trị số của định mức</w:t>
      </w:r>
      <w:r w:rsidR="00CB3DE6" w:rsidRPr="006B7B50">
        <w:rPr>
          <w:sz w:val="28"/>
          <w:szCs w:val="28"/>
          <w:lang w:val="it-IT"/>
        </w:rPr>
        <w:t>, mức hỗ trợ</w:t>
      </w:r>
      <w:r w:rsidRPr="006B7B50">
        <w:rPr>
          <w:sz w:val="28"/>
          <w:szCs w:val="28"/>
          <w:lang w:val="it-IT"/>
        </w:rPr>
        <w:t xml:space="preserve">; </w:t>
      </w:r>
    </w:p>
    <w:p w14:paraId="0FAE22AB" w14:textId="6FF35265" w:rsidR="00DF0691" w:rsidRPr="006B7B50" w:rsidRDefault="00DF0691" w:rsidP="00DF0691">
      <w:pPr>
        <w:pStyle w:val="NormalWeb"/>
        <w:spacing w:before="120" w:beforeAutospacing="0" w:after="0" w:afterAutospacing="0"/>
        <w:ind w:firstLine="720"/>
        <w:jc w:val="both"/>
        <w:rPr>
          <w:sz w:val="28"/>
          <w:szCs w:val="28"/>
          <w:lang w:val="it-IT"/>
        </w:rPr>
      </w:pPr>
      <w:r w:rsidRPr="006B7B50">
        <w:rPr>
          <w:sz w:val="28"/>
          <w:szCs w:val="28"/>
          <w:lang w:val="it-IT"/>
        </w:rPr>
        <w:t>đ) Kiểm tra, đánh giá, kết luận về hình thức, bố cục trình bày định mức</w:t>
      </w:r>
      <w:r w:rsidR="00CB3DE6" w:rsidRPr="006B7B50">
        <w:rPr>
          <w:sz w:val="28"/>
          <w:szCs w:val="28"/>
          <w:lang w:val="it-IT"/>
        </w:rPr>
        <w:t>, mức hỗ trợ</w:t>
      </w:r>
      <w:r w:rsidRPr="006B7B50">
        <w:rPr>
          <w:sz w:val="28"/>
          <w:szCs w:val="28"/>
          <w:lang w:val="it-IT"/>
        </w:rPr>
        <w:t xml:space="preserve">; </w:t>
      </w:r>
    </w:p>
    <w:p w14:paraId="2674AE59" w14:textId="64ACE267" w:rsidR="00DF0691" w:rsidRPr="006B7B50" w:rsidRDefault="00DF0691" w:rsidP="00DF0691">
      <w:pPr>
        <w:pStyle w:val="NormalWeb"/>
        <w:spacing w:before="120" w:beforeAutospacing="0" w:after="0" w:afterAutospacing="0"/>
        <w:ind w:firstLine="720"/>
        <w:jc w:val="both"/>
        <w:rPr>
          <w:sz w:val="28"/>
          <w:szCs w:val="28"/>
          <w:lang w:val="it-IT"/>
        </w:rPr>
      </w:pPr>
      <w:r w:rsidRPr="006B7B50">
        <w:rPr>
          <w:sz w:val="28"/>
          <w:szCs w:val="28"/>
          <w:lang w:val="it-IT"/>
        </w:rPr>
        <w:t xml:space="preserve">e) Kiểm tra, đánh giá, kết luận về tính khả thi; </w:t>
      </w:r>
    </w:p>
    <w:p w14:paraId="655156F5" w14:textId="77777777" w:rsidR="00DF0691" w:rsidRPr="006B7B50" w:rsidRDefault="00DF0691" w:rsidP="00DF0691">
      <w:pPr>
        <w:pStyle w:val="NormalWeb"/>
        <w:spacing w:before="120" w:beforeAutospacing="0" w:after="0" w:afterAutospacing="0"/>
        <w:ind w:firstLine="720"/>
        <w:jc w:val="both"/>
        <w:rPr>
          <w:sz w:val="28"/>
          <w:szCs w:val="28"/>
          <w:lang w:val="it-IT"/>
        </w:rPr>
      </w:pPr>
      <w:r w:rsidRPr="006B7B50">
        <w:rPr>
          <w:sz w:val="28"/>
          <w:szCs w:val="28"/>
          <w:lang w:val="it-IT"/>
        </w:rPr>
        <w:t xml:space="preserve">f) Các vấn đề khác (nếu có); </w:t>
      </w:r>
    </w:p>
    <w:p w14:paraId="7C81F1E8" w14:textId="77777777" w:rsidR="00DF0691" w:rsidRPr="006B7B50" w:rsidRDefault="00DF0691" w:rsidP="00DF0691">
      <w:pPr>
        <w:pStyle w:val="NormalWeb"/>
        <w:spacing w:before="120" w:beforeAutospacing="0" w:after="0" w:afterAutospacing="0"/>
        <w:ind w:firstLine="720"/>
        <w:jc w:val="both"/>
        <w:rPr>
          <w:sz w:val="28"/>
          <w:szCs w:val="28"/>
          <w:lang w:val="it-IT"/>
        </w:rPr>
      </w:pPr>
      <w:r w:rsidRPr="006B7B50">
        <w:rPr>
          <w:sz w:val="28"/>
          <w:szCs w:val="28"/>
          <w:lang w:val="it-IT"/>
        </w:rPr>
        <w:t xml:space="preserve">g) Kiến nghị (nếu có). </w:t>
      </w:r>
    </w:p>
    <w:p w14:paraId="202A499E" w14:textId="0AE4419D" w:rsidR="00DF0691" w:rsidRPr="006B7B50" w:rsidRDefault="00691373" w:rsidP="00DF0691">
      <w:pPr>
        <w:pStyle w:val="NormalWeb"/>
        <w:spacing w:before="120" w:beforeAutospacing="0" w:after="0" w:afterAutospacing="0"/>
        <w:ind w:firstLine="720"/>
        <w:jc w:val="both"/>
        <w:rPr>
          <w:sz w:val="28"/>
          <w:szCs w:val="28"/>
          <w:lang w:val="it-IT"/>
        </w:rPr>
      </w:pPr>
      <w:r>
        <w:rPr>
          <w:sz w:val="28"/>
          <w:szCs w:val="28"/>
          <w:lang w:val="it-IT"/>
        </w:rPr>
        <w:t>2</w:t>
      </w:r>
      <w:r w:rsidR="00DF0691" w:rsidRPr="006B7B50">
        <w:rPr>
          <w:sz w:val="28"/>
          <w:szCs w:val="28"/>
          <w:lang w:val="it-IT"/>
        </w:rPr>
        <w:t xml:space="preserve">. Kết luận thẩm định của Hội đồng thẩm định </w:t>
      </w:r>
      <w:r w:rsidR="00CB3DE6" w:rsidRPr="006B7B50">
        <w:rPr>
          <w:sz w:val="28"/>
          <w:szCs w:val="28"/>
          <w:lang w:val="it-IT"/>
        </w:rPr>
        <w:t>được thực hiện bằng hình thức bỏ</w:t>
      </w:r>
      <w:r w:rsidR="00DF0691" w:rsidRPr="006B7B50">
        <w:rPr>
          <w:sz w:val="28"/>
          <w:szCs w:val="28"/>
          <w:lang w:val="it-IT"/>
        </w:rPr>
        <w:t xml:space="preserve"> phiếu, theo nguyên tắc quá bán; việc đánh giá thực hiện ở 3 mức như sau:</w:t>
      </w:r>
    </w:p>
    <w:p w14:paraId="11570173" w14:textId="77777777" w:rsidR="00DF0691" w:rsidRPr="006B7B50" w:rsidRDefault="00DF0691" w:rsidP="00DF0691">
      <w:pPr>
        <w:pStyle w:val="NormalWeb"/>
        <w:spacing w:before="120" w:beforeAutospacing="0" w:after="0" w:afterAutospacing="0"/>
        <w:ind w:firstLine="720"/>
        <w:jc w:val="both"/>
        <w:rPr>
          <w:sz w:val="28"/>
          <w:szCs w:val="28"/>
          <w:lang w:val="it-IT"/>
        </w:rPr>
      </w:pPr>
      <w:r w:rsidRPr="006B7B50">
        <w:rPr>
          <w:sz w:val="28"/>
          <w:szCs w:val="28"/>
          <w:lang w:val="it-IT"/>
        </w:rPr>
        <w:t>Mức 1: Đạt yêu cầu đề nghị ban hành;</w:t>
      </w:r>
    </w:p>
    <w:p w14:paraId="51DF6474" w14:textId="77777777" w:rsidR="00DF0691" w:rsidRPr="006B7B50" w:rsidRDefault="00DF0691" w:rsidP="00DF0691">
      <w:pPr>
        <w:pStyle w:val="NormalWeb"/>
        <w:spacing w:before="120" w:beforeAutospacing="0" w:after="0" w:afterAutospacing="0"/>
        <w:ind w:firstLine="720"/>
        <w:jc w:val="both"/>
        <w:rPr>
          <w:sz w:val="28"/>
          <w:szCs w:val="28"/>
          <w:lang w:val="it-IT"/>
        </w:rPr>
      </w:pPr>
      <w:r w:rsidRPr="006B7B50">
        <w:rPr>
          <w:sz w:val="28"/>
          <w:szCs w:val="28"/>
          <w:lang w:val="it-IT"/>
        </w:rPr>
        <w:t>Mức 2: Đạt yêu cầu nhưng phải chỉnh sửa trước khi đề nghị ban hành;</w:t>
      </w:r>
    </w:p>
    <w:p w14:paraId="021DA184" w14:textId="77777777" w:rsidR="00DF0691" w:rsidRPr="006B7B50" w:rsidRDefault="00DF0691" w:rsidP="00DF0691">
      <w:pPr>
        <w:pStyle w:val="NormalWeb"/>
        <w:spacing w:before="120" w:beforeAutospacing="0" w:after="0" w:afterAutospacing="0"/>
        <w:ind w:firstLine="720"/>
        <w:jc w:val="both"/>
        <w:rPr>
          <w:sz w:val="28"/>
          <w:szCs w:val="28"/>
          <w:lang w:val="it-IT"/>
        </w:rPr>
      </w:pPr>
      <w:r w:rsidRPr="006B7B50">
        <w:rPr>
          <w:sz w:val="28"/>
          <w:szCs w:val="28"/>
          <w:lang w:val="it-IT"/>
        </w:rPr>
        <w:t>Mức 3: Không đạt yêu cầu phải xây dựng lại.</w:t>
      </w:r>
    </w:p>
    <w:p w14:paraId="45CA0398" w14:textId="40DEEF74" w:rsidR="00DF0691" w:rsidRPr="006B7B50" w:rsidRDefault="00691373" w:rsidP="00DF0691">
      <w:pPr>
        <w:pStyle w:val="NormalWeb"/>
        <w:spacing w:before="120" w:beforeAutospacing="0" w:after="0" w:afterAutospacing="0"/>
        <w:ind w:firstLine="720"/>
        <w:jc w:val="both"/>
        <w:rPr>
          <w:sz w:val="28"/>
          <w:szCs w:val="28"/>
          <w:lang w:val="it-IT"/>
        </w:rPr>
      </w:pPr>
      <w:r>
        <w:rPr>
          <w:sz w:val="28"/>
          <w:szCs w:val="28"/>
          <w:lang w:val="it-IT"/>
        </w:rPr>
        <w:t>3</w:t>
      </w:r>
      <w:r w:rsidR="00DF0691" w:rsidRPr="006B7B50">
        <w:rPr>
          <w:sz w:val="28"/>
          <w:szCs w:val="28"/>
          <w:lang w:val="it-IT"/>
        </w:rPr>
        <w:t xml:space="preserve">. Kết quả thẩm định </w:t>
      </w:r>
      <w:r w:rsidR="00CB3DE6" w:rsidRPr="006B7B50">
        <w:rPr>
          <w:sz w:val="28"/>
          <w:szCs w:val="28"/>
          <w:lang w:val="it-IT"/>
        </w:rPr>
        <w:t>của Hội đồ</w:t>
      </w:r>
      <w:r w:rsidR="00DF0691" w:rsidRPr="006B7B50">
        <w:rPr>
          <w:sz w:val="28"/>
          <w:szCs w:val="28"/>
          <w:lang w:val="it-IT"/>
        </w:rPr>
        <w:t>ng được tổng hợp thể hiện trong Báo cáo thẩm định, bao gồm ý kiến kết luận và kiến nghị của Hội đồng. Báo cáo thẩm</w:t>
      </w:r>
      <w:r w:rsidR="00CB3DE6" w:rsidRPr="006B7B50">
        <w:rPr>
          <w:sz w:val="28"/>
          <w:szCs w:val="28"/>
          <w:lang w:val="it-IT"/>
        </w:rPr>
        <w:t xml:space="preserve"> định kết quả xây dựng định mức, mức hỗ trợ </w:t>
      </w:r>
      <w:r w:rsidR="00DF0691" w:rsidRPr="006B7B50">
        <w:rPr>
          <w:sz w:val="28"/>
          <w:szCs w:val="28"/>
          <w:lang w:val="it-IT"/>
        </w:rPr>
        <w:t xml:space="preserve">là căn cứ để </w:t>
      </w:r>
      <w:r w:rsidR="00CB3DE6" w:rsidRPr="006B7B50">
        <w:rPr>
          <w:sz w:val="28"/>
          <w:szCs w:val="28"/>
          <w:lang w:val="it-IT"/>
        </w:rPr>
        <w:t>Bộ trưởng Bộ Khoa học và Công nghệ quyết định ban hành định mức chi phí, mức hỗ trợ.</w:t>
      </w:r>
    </w:p>
    <w:p w14:paraId="71F8B25D" w14:textId="2A0FD7E6" w:rsidR="00DF0691" w:rsidRPr="006B7B50" w:rsidRDefault="00DF0691" w:rsidP="00DF0691">
      <w:pPr>
        <w:pStyle w:val="NormalWeb"/>
        <w:spacing w:before="120" w:beforeAutospacing="0" w:after="0" w:afterAutospacing="0"/>
        <w:ind w:firstLine="720"/>
        <w:jc w:val="both"/>
        <w:rPr>
          <w:b/>
          <w:sz w:val="28"/>
          <w:szCs w:val="28"/>
          <w:lang w:val="it-IT"/>
        </w:rPr>
      </w:pPr>
      <w:r w:rsidRPr="006B7B50">
        <w:rPr>
          <w:b/>
          <w:sz w:val="28"/>
          <w:szCs w:val="28"/>
          <w:lang w:val="it-IT"/>
        </w:rPr>
        <w:t xml:space="preserve"> </w:t>
      </w:r>
      <w:bookmarkStart w:id="3" w:name="_Toc162544195"/>
      <w:r w:rsidR="00CB3DE6" w:rsidRPr="006B7B50">
        <w:rPr>
          <w:b/>
          <w:sz w:val="28"/>
          <w:szCs w:val="28"/>
          <w:lang w:val="it-IT"/>
        </w:rPr>
        <w:t>Điều 20</w:t>
      </w:r>
      <w:r w:rsidRPr="006B7B50">
        <w:rPr>
          <w:b/>
          <w:sz w:val="28"/>
          <w:szCs w:val="28"/>
          <w:lang w:val="it-IT"/>
        </w:rPr>
        <w:t>. Trình</w:t>
      </w:r>
      <w:r w:rsidR="006B7B50" w:rsidRPr="006B7B50">
        <w:rPr>
          <w:b/>
          <w:sz w:val="28"/>
          <w:szCs w:val="28"/>
          <w:lang w:val="it-IT"/>
        </w:rPr>
        <w:t>, phê duyệt</w:t>
      </w:r>
      <w:r w:rsidRPr="006B7B50">
        <w:rPr>
          <w:b/>
          <w:sz w:val="28"/>
          <w:szCs w:val="28"/>
          <w:lang w:val="it-IT"/>
        </w:rPr>
        <w:t xml:space="preserve"> ban hành định mức </w:t>
      </w:r>
      <w:bookmarkEnd w:id="3"/>
      <w:r w:rsidR="006B7B50" w:rsidRPr="006B7B50">
        <w:rPr>
          <w:b/>
          <w:sz w:val="28"/>
          <w:szCs w:val="28"/>
          <w:lang w:val="it-IT"/>
        </w:rPr>
        <w:t>chi phí, mức hỗ trợ</w:t>
      </w:r>
    </w:p>
    <w:p w14:paraId="6CDF89F3" w14:textId="7207D163" w:rsidR="00DF0691" w:rsidRPr="006B7B50" w:rsidRDefault="00DF0691" w:rsidP="00DF0691">
      <w:pPr>
        <w:pStyle w:val="NormalWeb"/>
        <w:spacing w:before="120" w:beforeAutospacing="0" w:after="0" w:afterAutospacing="0"/>
        <w:ind w:firstLine="720"/>
        <w:jc w:val="both"/>
        <w:rPr>
          <w:sz w:val="28"/>
          <w:szCs w:val="28"/>
          <w:lang w:val="it-IT"/>
        </w:rPr>
      </w:pPr>
      <w:r w:rsidRPr="006B7B50">
        <w:rPr>
          <w:sz w:val="28"/>
          <w:szCs w:val="28"/>
          <w:lang w:val="it-IT"/>
        </w:rPr>
        <w:t>1.</w:t>
      </w:r>
      <w:r w:rsidR="00CB3DE6" w:rsidRPr="006B7B50">
        <w:rPr>
          <w:sz w:val="28"/>
          <w:szCs w:val="28"/>
          <w:lang w:val="it-IT"/>
        </w:rPr>
        <w:t xml:space="preserve"> C</w:t>
      </w:r>
      <w:r w:rsidRPr="006B7B50">
        <w:rPr>
          <w:sz w:val="28"/>
          <w:szCs w:val="28"/>
          <w:lang w:val="it-IT"/>
        </w:rPr>
        <w:t>ăn cứ kết quả của Hội đồng thẩm định</w:t>
      </w:r>
      <w:r w:rsidR="006B7B50" w:rsidRPr="006B7B50">
        <w:rPr>
          <w:sz w:val="28"/>
          <w:szCs w:val="28"/>
          <w:lang w:val="it-IT"/>
        </w:rPr>
        <w:t>, Quỹ Dịch vụ Viễn thông công ích Việt Nam tiếp thu, hoàn thiện</w:t>
      </w:r>
      <w:r w:rsidRPr="006B7B50">
        <w:rPr>
          <w:sz w:val="28"/>
          <w:szCs w:val="28"/>
          <w:lang w:val="it-IT"/>
        </w:rPr>
        <w:t xml:space="preserve"> trình </w:t>
      </w:r>
      <w:r w:rsidR="006B7B50" w:rsidRPr="006B7B50">
        <w:rPr>
          <w:sz w:val="28"/>
          <w:szCs w:val="28"/>
          <w:lang w:val="it-IT"/>
        </w:rPr>
        <w:t>Bộ Khoa học và Công nghệ</w:t>
      </w:r>
      <w:r w:rsidRPr="006B7B50">
        <w:rPr>
          <w:sz w:val="28"/>
          <w:szCs w:val="28"/>
          <w:lang w:val="it-IT"/>
        </w:rPr>
        <w:t xml:space="preserve"> </w:t>
      </w:r>
      <w:r w:rsidR="006B7B50" w:rsidRPr="006B7B50">
        <w:rPr>
          <w:sz w:val="28"/>
          <w:szCs w:val="28"/>
          <w:lang w:val="it-IT"/>
        </w:rPr>
        <w:t xml:space="preserve">xem xét, </w:t>
      </w:r>
      <w:r w:rsidRPr="006B7B50">
        <w:rPr>
          <w:sz w:val="28"/>
          <w:szCs w:val="28"/>
          <w:lang w:val="it-IT"/>
        </w:rPr>
        <w:t xml:space="preserve">quyết định ban hành.  </w:t>
      </w:r>
    </w:p>
    <w:p w14:paraId="56BC2C55" w14:textId="77777777" w:rsidR="00DF0691" w:rsidRPr="006B7B50" w:rsidRDefault="00DF0691" w:rsidP="00DF0691">
      <w:pPr>
        <w:pStyle w:val="NormalWeb"/>
        <w:spacing w:before="120" w:beforeAutospacing="0" w:after="0" w:afterAutospacing="0"/>
        <w:ind w:firstLine="720"/>
        <w:jc w:val="both"/>
        <w:rPr>
          <w:sz w:val="28"/>
          <w:szCs w:val="28"/>
          <w:lang w:val="it-IT"/>
        </w:rPr>
      </w:pPr>
      <w:r w:rsidRPr="006B7B50">
        <w:rPr>
          <w:sz w:val="28"/>
          <w:szCs w:val="28"/>
          <w:lang w:val="it-IT"/>
        </w:rPr>
        <w:t>2. Hồ sơ trình ban hành bao gồm:</w:t>
      </w:r>
    </w:p>
    <w:p w14:paraId="0BFD98DE" w14:textId="0A1E1AC8" w:rsidR="00DF0691" w:rsidRPr="006B7B50" w:rsidRDefault="00DF0691" w:rsidP="00DF0691">
      <w:pPr>
        <w:pStyle w:val="NormalWeb"/>
        <w:spacing w:before="120" w:beforeAutospacing="0" w:after="0" w:afterAutospacing="0"/>
        <w:ind w:firstLine="720"/>
        <w:jc w:val="both"/>
        <w:rPr>
          <w:sz w:val="28"/>
          <w:szCs w:val="28"/>
          <w:lang w:val="it-IT"/>
        </w:rPr>
      </w:pPr>
      <w:r w:rsidRPr="006B7B50">
        <w:rPr>
          <w:sz w:val="28"/>
          <w:szCs w:val="28"/>
          <w:lang w:val="it-IT"/>
        </w:rPr>
        <w:t xml:space="preserve">- Văn bản trình của </w:t>
      </w:r>
      <w:r w:rsidR="006B7B50" w:rsidRPr="006B7B50">
        <w:rPr>
          <w:sz w:val="28"/>
          <w:szCs w:val="28"/>
          <w:lang w:val="it-IT"/>
        </w:rPr>
        <w:t>Quỹ Dịch vụ Viễn thông công ích Việt Nam</w:t>
      </w:r>
      <w:r w:rsidRPr="006B7B50">
        <w:rPr>
          <w:sz w:val="28"/>
          <w:szCs w:val="28"/>
          <w:lang w:val="it-IT"/>
        </w:rPr>
        <w:t>;</w:t>
      </w:r>
    </w:p>
    <w:p w14:paraId="1ADE23EA" w14:textId="03F34C18" w:rsidR="00DF0691" w:rsidRPr="006B7B50" w:rsidRDefault="00DF0691" w:rsidP="00DF0691">
      <w:pPr>
        <w:pStyle w:val="NormalWeb"/>
        <w:spacing w:before="120" w:beforeAutospacing="0" w:after="0" w:afterAutospacing="0"/>
        <w:ind w:firstLine="720"/>
        <w:jc w:val="both"/>
        <w:rPr>
          <w:sz w:val="28"/>
          <w:szCs w:val="28"/>
          <w:lang w:val="it-IT"/>
        </w:rPr>
      </w:pPr>
      <w:r w:rsidRPr="006B7B50">
        <w:rPr>
          <w:sz w:val="28"/>
          <w:szCs w:val="28"/>
          <w:lang w:val="it-IT"/>
        </w:rPr>
        <w:t>- Báo cáo thẩm định kết quả xây dựng định mức</w:t>
      </w:r>
      <w:r w:rsidR="006B7B50" w:rsidRPr="006B7B50">
        <w:rPr>
          <w:sz w:val="28"/>
          <w:szCs w:val="28"/>
          <w:lang w:val="it-IT"/>
        </w:rPr>
        <w:t>, mức hỗ trợ</w:t>
      </w:r>
      <w:r w:rsidRPr="006B7B50">
        <w:rPr>
          <w:sz w:val="28"/>
          <w:szCs w:val="28"/>
          <w:lang w:val="it-IT"/>
        </w:rPr>
        <w:t xml:space="preserve"> (của Hội đồng thẩm định) – đạt yêu cầu đề nghị ban hành;</w:t>
      </w:r>
    </w:p>
    <w:p w14:paraId="57148260" w14:textId="77777777" w:rsidR="00DF0691" w:rsidRPr="006B7B50" w:rsidRDefault="00DF0691" w:rsidP="00DF0691">
      <w:pPr>
        <w:pStyle w:val="NormalWeb"/>
        <w:spacing w:before="120" w:beforeAutospacing="0" w:after="0" w:afterAutospacing="0"/>
        <w:ind w:firstLine="720"/>
        <w:jc w:val="both"/>
        <w:rPr>
          <w:sz w:val="28"/>
          <w:szCs w:val="28"/>
          <w:lang w:val="it-IT"/>
        </w:rPr>
      </w:pPr>
      <w:r w:rsidRPr="006B7B50">
        <w:rPr>
          <w:sz w:val="28"/>
          <w:szCs w:val="28"/>
          <w:lang w:val="it-IT"/>
        </w:rPr>
        <w:t>- Dự thảo Quyết định ban hành;</w:t>
      </w:r>
    </w:p>
    <w:p w14:paraId="48DA89D2" w14:textId="35C9EB20" w:rsidR="00DF0691" w:rsidRPr="006B7B50" w:rsidRDefault="00DF0691" w:rsidP="00DF0691">
      <w:pPr>
        <w:pStyle w:val="NormalWeb"/>
        <w:spacing w:before="120" w:beforeAutospacing="0" w:after="0" w:afterAutospacing="0"/>
        <w:ind w:firstLine="720"/>
        <w:jc w:val="both"/>
        <w:rPr>
          <w:sz w:val="28"/>
          <w:szCs w:val="28"/>
          <w:lang w:val="it-IT"/>
        </w:rPr>
      </w:pPr>
      <w:r w:rsidRPr="006B7B50">
        <w:rPr>
          <w:sz w:val="28"/>
          <w:szCs w:val="28"/>
          <w:lang w:val="it-IT"/>
        </w:rPr>
        <w:t xml:space="preserve">- Dự thảo Định mức </w:t>
      </w:r>
      <w:r w:rsidR="006B7B50" w:rsidRPr="006B7B50">
        <w:rPr>
          <w:sz w:val="28"/>
          <w:szCs w:val="28"/>
          <w:lang w:val="it-IT"/>
        </w:rPr>
        <w:t>chi phí</w:t>
      </w:r>
      <w:r w:rsidRPr="006B7B50">
        <w:rPr>
          <w:sz w:val="28"/>
          <w:szCs w:val="28"/>
          <w:lang w:val="it-IT"/>
        </w:rPr>
        <w:t xml:space="preserve"> (kèm theo) đề nghị ban hành. </w:t>
      </w:r>
    </w:p>
    <w:p w14:paraId="3E105D2A" w14:textId="77777777" w:rsidR="006B7B50" w:rsidRPr="006B7B50" w:rsidRDefault="006B7B50">
      <w:pPr>
        <w:spacing w:before="80" w:after="60" w:line="288" w:lineRule="auto"/>
        <w:jc w:val="center"/>
        <w:rPr>
          <w:rFonts w:ascii="Times New Roman" w:hAnsi="Times New Roman" w:cs="Times New Roman"/>
          <w:b/>
          <w:bCs/>
          <w:sz w:val="28"/>
          <w:szCs w:val="28"/>
          <w:lang w:val="vi-VN"/>
        </w:rPr>
      </w:pPr>
    </w:p>
    <w:p w14:paraId="57861F29" w14:textId="73D00885" w:rsidR="00291EF5" w:rsidRPr="006B7B50" w:rsidRDefault="00502EB6">
      <w:pPr>
        <w:spacing w:before="80" w:after="60" w:line="288" w:lineRule="auto"/>
        <w:jc w:val="center"/>
        <w:rPr>
          <w:rFonts w:ascii="Times New Roman" w:hAnsi="Times New Roman" w:cs="Times New Roman"/>
          <w:b/>
          <w:bCs/>
          <w:sz w:val="28"/>
          <w:szCs w:val="28"/>
          <w:lang w:val="vi-VN"/>
        </w:rPr>
      </w:pPr>
      <w:r w:rsidRPr="006B7B50">
        <w:rPr>
          <w:rFonts w:ascii="Times New Roman" w:hAnsi="Times New Roman" w:cs="Times New Roman"/>
          <w:b/>
          <w:bCs/>
          <w:sz w:val="28"/>
          <w:szCs w:val="28"/>
          <w:lang w:val="vi-VN"/>
        </w:rPr>
        <w:t xml:space="preserve">Mục </w:t>
      </w:r>
      <w:r w:rsidR="006B7B50" w:rsidRPr="006B7B50">
        <w:rPr>
          <w:rFonts w:ascii="Times New Roman" w:hAnsi="Times New Roman" w:cs="Times New Roman"/>
          <w:b/>
          <w:bCs/>
          <w:sz w:val="28"/>
          <w:szCs w:val="28"/>
          <w:lang w:val="vi-VN"/>
        </w:rPr>
        <w:t>7</w:t>
      </w:r>
      <w:r w:rsidRPr="006B7B50">
        <w:rPr>
          <w:rFonts w:ascii="Times New Roman" w:hAnsi="Times New Roman" w:cs="Times New Roman"/>
          <w:b/>
          <w:bCs/>
          <w:sz w:val="28"/>
          <w:szCs w:val="28"/>
          <w:lang w:val="vi-VN"/>
        </w:rPr>
        <w:t>:</w:t>
      </w:r>
    </w:p>
    <w:p w14:paraId="036A95E7" w14:textId="77777777" w:rsidR="00291EF5" w:rsidRPr="006B7B50" w:rsidRDefault="00502EB6">
      <w:pPr>
        <w:spacing w:before="80" w:after="60" w:line="288" w:lineRule="auto"/>
        <w:jc w:val="center"/>
        <w:rPr>
          <w:rFonts w:ascii="Times New Roman" w:hAnsi="Times New Roman" w:cs="Times New Roman"/>
          <w:b/>
          <w:bCs/>
          <w:sz w:val="28"/>
          <w:szCs w:val="28"/>
          <w:lang w:val="vi-VN"/>
        </w:rPr>
      </w:pPr>
      <w:r w:rsidRPr="006B7B50">
        <w:rPr>
          <w:rFonts w:ascii="Times New Roman" w:hAnsi="Times New Roman" w:cs="Times New Roman"/>
          <w:b/>
          <w:bCs/>
          <w:sz w:val="28"/>
          <w:szCs w:val="28"/>
          <w:lang w:val="vi-VN"/>
        </w:rPr>
        <w:t xml:space="preserve"> BIỂU MẪU LẬP DỰ TOÁN, QUYẾT TOÁN THỰC HIỆN CHƯƠNG TRÌNH CUNG CẤP DỊCH VỤ VIỄN THÔNG CÔNG ÍCH</w:t>
      </w:r>
    </w:p>
    <w:p w14:paraId="430568D6" w14:textId="77777777" w:rsidR="00291EF5" w:rsidRPr="006B7B50" w:rsidRDefault="00291EF5">
      <w:pPr>
        <w:spacing w:before="80" w:after="60" w:line="288" w:lineRule="auto"/>
        <w:jc w:val="both"/>
        <w:rPr>
          <w:rFonts w:ascii="Times New Roman" w:hAnsi="Times New Roman" w:cs="Times New Roman"/>
          <w:sz w:val="28"/>
          <w:szCs w:val="28"/>
          <w:lang w:val="vi-VN"/>
        </w:rPr>
      </w:pPr>
    </w:p>
    <w:p w14:paraId="0DC446C3" w14:textId="54398E9E" w:rsidR="00291EF5" w:rsidRPr="006B7B50" w:rsidRDefault="00502EB6">
      <w:pPr>
        <w:spacing w:before="80" w:after="60" w:line="288" w:lineRule="auto"/>
        <w:ind w:firstLine="720"/>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w:t>
      </w:r>
      <w:r w:rsidRPr="006B7B50">
        <w:rPr>
          <w:rFonts w:ascii="Times New Roman" w:hAnsi="Times New Roman" w:cs="Times New Roman"/>
          <w:b/>
          <w:bCs/>
          <w:sz w:val="28"/>
          <w:szCs w:val="28"/>
          <w:lang w:val="vi-VN"/>
        </w:rPr>
        <w:t xml:space="preserve">Điều </w:t>
      </w:r>
      <w:r w:rsidR="006B7B50" w:rsidRPr="00B01D5C">
        <w:rPr>
          <w:rFonts w:ascii="Times New Roman" w:hAnsi="Times New Roman" w:cs="Times New Roman"/>
          <w:b/>
          <w:bCs/>
          <w:sz w:val="28"/>
          <w:szCs w:val="28"/>
          <w:lang w:val="vi-VN"/>
        </w:rPr>
        <w:t>2</w:t>
      </w:r>
      <w:r w:rsidRPr="006B7B50">
        <w:rPr>
          <w:rFonts w:ascii="Times New Roman" w:hAnsi="Times New Roman" w:cs="Times New Roman"/>
          <w:b/>
          <w:bCs/>
          <w:sz w:val="28"/>
          <w:szCs w:val="28"/>
          <w:lang w:val="vi-VN"/>
        </w:rPr>
        <w:t>1. Biểu mẫu chung cho công tác lập dự toán kinh phí thực hiện chương trình cung cấp dịch vụ viễn thông công ích</w:t>
      </w:r>
      <w:r w:rsidRPr="006B7B50">
        <w:rPr>
          <w:rFonts w:ascii="Times New Roman" w:hAnsi="Times New Roman" w:cs="Times New Roman"/>
          <w:sz w:val="28"/>
          <w:szCs w:val="28"/>
          <w:lang w:val="vi-VN"/>
        </w:rPr>
        <w:t>.</w:t>
      </w:r>
    </w:p>
    <w:p w14:paraId="50C710A2" w14:textId="77777777" w:rsidR="00291EF5" w:rsidRPr="006B7B50" w:rsidRDefault="00502EB6">
      <w:pPr>
        <w:spacing w:before="80" w:after="60" w:line="288" w:lineRule="auto"/>
        <w:ind w:firstLine="720"/>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Biểu mẫu sử dụng trong lập dự toán kinh phí thực hiện chương trình viễn thông công ích theo quy định tại Phụ lục 9 kèm theo Thông tư này, bao gồm:</w:t>
      </w:r>
    </w:p>
    <w:p w14:paraId="63F21394" w14:textId="77777777" w:rsidR="00291EF5" w:rsidRPr="006B7B50" w:rsidRDefault="00502EB6">
      <w:pPr>
        <w:spacing w:before="80" w:after="60" w:line="288" w:lineRule="auto"/>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1.Biểu mẫu lập dự toán thu đóng góp của doanh nghiệp viễn thông cho Quỹ Dịch vụ viễn thông công ích Việt Nam;</w:t>
      </w:r>
    </w:p>
    <w:p w14:paraId="5D45AEA8" w14:textId="77777777" w:rsidR="00291EF5" w:rsidRPr="006B7B50" w:rsidRDefault="00502EB6">
      <w:pPr>
        <w:spacing w:before="80" w:after="60" w:line="288" w:lineRule="auto"/>
        <w:jc w:val="both"/>
        <w:rPr>
          <w:rFonts w:ascii="Times New Roman" w:hAnsi="Times New Roman" w:cs="Times New Roman"/>
          <w:sz w:val="28"/>
          <w:szCs w:val="28"/>
          <w:lang w:val="vi-VN"/>
        </w:rPr>
      </w:pPr>
      <w:r w:rsidRPr="006B7B50">
        <w:rPr>
          <w:rFonts w:ascii="Times New Roman" w:hAnsi="Times New Roman" w:cs="Times New Roman"/>
          <w:b/>
          <w:bCs/>
          <w:sz w:val="28"/>
          <w:szCs w:val="28"/>
          <w:lang w:val="vi-VN"/>
        </w:rPr>
        <w:t xml:space="preserve">         </w:t>
      </w:r>
      <w:r w:rsidRPr="006B7B50">
        <w:rPr>
          <w:rFonts w:ascii="Times New Roman" w:hAnsi="Times New Roman" w:cs="Times New Roman"/>
          <w:sz w:val="28"/>
          <w:szCs w:val="28"/>
          <w:lang w:val="vi-VN"/>
        </w:rPr>
        <w:t>2. Biểu mẫu lập dự toán hỗ trợ doanh nghiệp cung cấp dịch vụ viễn thông công ích theo các phương thức đấu thầu, đặt hàng, giao nhiệm vụ;</w:t>
      </w:r>
    </w:p>
    <w:p w14:paraId="01A9947E" w14:textId="77777777" w:rsidR="00291EF5" w:rsidRPr="006B7B50" w:rsidRDefault="00502EB6">
      <w:pPr>
        <w:spacing w:before="80" w:after="60" w:line="288" w:lineRule="auto"/>
        <w:jc w:val="both"/>
        <w:rPr>
          <w:rFonts w:ascii="Times New Roman" w:hAnsi="Times New Roman" w:cs="Times New Roman"/>
          <w:sz w:val="28"/>
          <w:szCs w:val="28"/>
          <w:lang w:val="vi-VN"/>
        </w:rPr>
      </w:pPr>
      <w:r w:rsidRPr="006B7B50">
        <w:rPr>
          <w:rFonts w:ascii="Times New Roman" w:hAnsi="Times New Roman" w:cs="Times New Roman"/>
          <w:b/>
          <w:bCs/>
          <w:sz w:val="28"/>
          <w:szCs w:val="28"/>
          <w:lang w:val="vi-VN"/>
        </w:rPr>
        <w:t xml:space="preserve">         </w:t>
      </w:r>
      <w:r w:rsidRPr="006B7B50">
        <w:rPr>
          <w:rFonts w:ascii="Times New Roman" w:hAnsi="Times New Roman" w:cs="Times New Roman"/>
          <w:sz w:val="28"/>
          <w:szCs w:val="28"/>
          <w:lang w:val="vi-VN"/>
        </w:rPr>
        <w:t>3. Biểu mẫu lập dự toán hỗ trợ sử dụng dịch vụ viễn thông công ích theo phương thức đặt hàng, giao nhiệm vụ, hỗ trợ trực tiếp;</w:t>
      </w:r>
    </w:p>
    <w:p w14:paraId="57A7971F" w14:textId="77777777" w:rsidR="00291EF5" w:rsidRPr="006B7B50" w:rsidRDefault="00502EB6">
      <w:pPr>
        <w:spacing w:before="80" w:after="60" w:line="288" w:lineRule="auto"/>
        <w:jc w:val="both"/>
        <w:rPr>
          <w:rFonts w:ascii="Times New Roman" w:hAnsi="Times New Roman" w:cs="Times New Roman"/>
          <w:sz w:val="28"/>
          <w:szCs w:val="28"/>
          <w:lang w:val="vi-VN"/>
        </w:rPr>
      </w:pPr>
      <w:r w:rsidRPr="006B7B50">
        <w:rPr>
          <w:rFonts w:ascii="Times New Roman" w:hAnsi="Times New Roman" w:cs="Times New Roman"/>
          <w:b/>
          <w:bCs/>
          <w:sz w:val="28"/>
          <w:szCs w:val="28"/>
          <w:lang w:val="vi-VN"/>
        </w:rPr>
        <w:t xml:space="preserve">         </w:t>
      </w:r>
      <w:r w:rsidRPr="006B7B50">
        <w:rPr>
          <w:rFonts w:ascii="Times New Roman" w:hAnsi="Times New Roman" w:cs="Times New Roman"/>
          <w:sz w:val="28"/>
          <w:szCs w:val="28"/>
          <w:lang w:val="vi-VN"/>
        </w:rPr>
        <w:t>4. Biểu mẫu lập dự toán hỗ trợ thiết bị đầu cuối theo các phương thức giao nhiệm vụ, hỗ trợ trực tiếp.</w:t>
      </w:r>
    </w:p>
    <w:p w14:paraId="28E963C0" w14:textId="77777777" w:rsidR="00291EF5" w:rsidRPr="006B7B50" w:rsidRDefault="00502EB6">
      <w:pPr>
        <w:spacing w:before="80" w:after="60" w:line="288" w:lineRule="auto"/>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 xml:space="preserve">         5. Biểu mẫu lập dự toán thực hiện các nhiệm vụ khác.</w:t>
      </w:r>
    </w:p>
    <w:p w14:paraId="38ADBF68" w14:textId="5EB89D7A" w:rsidR="00291EF5" w:rsidRPr="006B7B50" w:rsidRDefault="00502EB6">
      <w:pPr>
        <w:shd w:val="clear" w:color="auto" w:fill="FFFFFF"/>
        <w:spacing w:before="100" w:line="283" w:lineRule="auto"/>
        <w:jc w:val="both"/>
        <w:rPr>
          <w:rFonts w:ascii="Times New Roman" w:hAnsi="Times New Roman" w:cs="Times New Roman"/>
          <w:b/>
          <w:bCs/>
          <w:spacing w:val="2"/>
          <w:sz w:val="28"/>
          <w:szCs w:val="28"/>
          <w:lang w:val="vi-VN"/>
        </w:rPr>
      </w:pPr>
      <w:r w:rsidRPr="006B7B50">
        <w:rPr>
          <w:rFonts w:ascii="Times New Roman" w:hAnsi="Times New Roman" w:cs="Times New Roman"/>
          <w:sz w:val="28"/>
          <w:szCs w:val="28"/>
          <w:lang w:val="vi-VN"/>
        </w:rPr>
        <w:t xml:space="preserve">         </w:t>
      </w:r>
      <w:r w:rsidRPr="006B7B50">
        <w:rPr>
          <w:rFonts w:ascii="Times New Roman" w:hAnsi="Times New Roman" w:cs="Times New Roman"/>
          <w:b/>
          <w:bCs/>
          <w:sz w:val="28"/>
          <w:szCs w:val="28"/>
          <w:lang w:val="vi-VN"/>
        </w:rPr>
        <w:t xml:space="preserve">Điều </w:t>
      </w:r>
      <w:r w:rsidR="006B7B50" w:rsidRPr="00B01D5C">
        <w:rPr>
          <w:rFonts w:ascii="Times New Roman" w:hAnsi="Times New Roman" w:cs="Times New Roman"/>
          <w:b/>
          <w:bCs/>
          <w:sz w:val="28"/>
          <w:szCs w:val="28"/>
          <w:lang w:val="vi-VN"/>
        </w:rPr>
        <w:t>22</w:t>
      </w:r>
      <w:r w:rsidRPr="006B7B50">
        <w:rPr>
          <w:rFonts w:ascii="Times New Roman" w:hAnsi="Times New Roman" w:cs="Times New Roman"/>
          <w:b/>
          <w:bCs/>
          <w:spacing w:val="2"/>
          <w:sz w:val="28"/>
          <w:szCs w:val="28"/>
          <w:lang w:val="vi-VN"/>
        </w:rPr>
        <w:t>. Biểu mẫu báo cáo quyết toán, thông báo xét duyệt quyết toán thực hiện chương trình cung cấp dịch vụ viễn thông công ích.</w:t>
      </w:r>
    </w:p>
    <w:p w14:paraId="333570FE" w14:textId="77777777" w:rsidR="00291EF5" w:rsidRPr="006B7B50" w:rsidRDefault="00502EB6">
      <w:pPr>
        <w:shd w:val="clear" w:color="auto" w:fill="FFFFFF"/>
        <w:spacing w:before="100" w:line="283" w:lineRule="auto"/>
        <w:jc w:val="both"/>
        <w:rPr>
          <w:rFonts w:ascii="Times New Roman" w:hAnsi="Times New Roman" w:cs="Times New Roman"/>
          <w:spacing w:val="2"/>
          <w:sz w:val="28"/>
          <w:szCs w:val="28"/>
          <w:lang w:val="vi-VN"/>
        </w:rPr>
      </w:pPr>
      <w:r w:rsidRPr="006B7B50">
        <w:rPr>
          <w:rFonts w:ascii="Times New Roman" w:hAnsi="Times New Roman" w:cs="Times New Roman"/>
          <w:b/>
          <w:bCs/>
          <w:spacing w:val="2"/>
          <w:sz w:val="28"/>
          <w:szCs w:val="28"/>
          <w:lang w:val="vi-VN"/>
        </w:rPr>
        <w:t xml:space="preserve">          </w:t>
      </w:r>
      <w:r w:rsidRPr="006B7B50">
        <w:rPr>
          <w:rFonts w:ascii="Times New Roman" w:hAnsi="Times New Roman" w:cs="Times New Roman"/>
          <w:spacing w:val="2"/>
          <w:sz w:val="28"/>
          <w:szCs w:val="28"/>
          <w:lang w:val="vi-VN"/>
        </w:rPr>
        <w:t xml:space="preserve">Biểu mẫu báo cáo quyết toán, thông báo xét duyệt quyết toán kinh phí thực hiện chương trình cung cấp dịch vụ viễn thông công ích theo Phụ lục số 8 kèm theo Thông tư này, bao gồm: </w:t>
      </w:r>
    </w:p>
    <w:p w14:paraId="44FEC9AE" w14:textId="77777777" w:rsidR="00291EF5" w:rsidRPr="006B7B50" w:rsidRDefault="00502EB6">
      <w:pPr>
        <w:shd w:val="clear" w:color="auto" w:fill="FFFFFF"/>
        <w:spacing w:before="100" w:line="283" w:lineRule="auto"/>
        <w:jc w:val="both"/>
        <w:rPr>
          <w:rFonts w:ascii="Times New Roman" w:hAnsi="Times New Roman" w:cs="Times New Roman"/>
          <w:spacing w:val="2"/>
          <w:sz w:val="28"/>
          <w:szCs w:val="28"/>
          <w:lang w:val="vi-VN"/>
        </w:rPr>
      </w:pPr>
      <w:r w:rsidRPr="006B7B50">
        <w:rPr>
          <w:rFonts w:ascii="Times New Roman" w:hAnsi="Times New Roman" w:cs="Times New Roman"/>
          <w:b/>
          <w:bCs/>
          <w:spacing w:val="2"/>
          <w:sz w:val="28"/>
          <w:szCs w:val="28"/>
          <w:lang w:val="vi-VN"/>
        </w:rPr>
        <w:t xml:space="preserve">         </w:t>
      </w:r>
      <w:r w:rsidRPr="006B7B50">
        <w:rPr>
          <w:rFonts w:ascii="Times New Roman" w:hAnsi="Times New Roman" w:cs="Times New Roman"/>
          <w:spacing w:val="2"/>
          <w:sz w:val="28"/>
          <w:szCs w:val="28"/>
          <w:lang w:val="vi-VN"/>
        </w:rPr>
        <w:t>1. Biểu mẫu báo cáo quyết toán kinh phí thực hiện chương trình cung cấp dịch vụ viễn thông công ích và hồ sơ thuyết minh kèm theo, gồm:</w:t>
      </w:r>
    </w:p>
    <w:p w14:paraId="5C1F5E2F" w14:textId="77777777" w:rsidR="00291EF5" w:rsidRPr="006B7B50" w:rsidRDefault="00502EB6">
      <w:pPr>
        <w:shd w:val="clear" w:color="auto" w:fill="FFFFFF"/>
        <w:spacing w:before="100" w:line="283" w:lineRule="auto"/>
        <w:jc w:val="both"/>
        <w:rPr>
          <w:rFonts w:ascii="Times New Roman" w:hAnsi="Times New Roman" w:cs="Times New Roman"/>
          <w:spacing w:val="2"/>
          <w:sz w:val="28"/>
          <w:szCs w:val="28"/>
          <w:lang w:val="vi-VN"/>
        </w:rPr>
      </w:pPr>
      <w:r w:rsidRPr="006B7B50">
        <w:rPr>
          <w:rFonts w:ascii="Times New Roman" w:hAnsi="Times New Roman" w:cs="Times New Roman"/>
          <w:spacing w:val="2"/>
          <w:sz w:val="28"/>
          <w:szCs w:val="28"/>
          <w:lang w:val="vi-VN"/>
        </w:rPr>
        <w:t xml:space="preserve">          a) Biểu mẫu báo cáo quyết toán kinh phí hỗ trợ cung cấp dịch vụ vụ viễn thông công ích theo các phương thức đấu thầu, đặt hàng, giao nhiệm vụ;</w:t>
      </w:r>
    </w:p>
    <w:p w14:paraId="3A3CDB95" w14:textId="77777777" w:rsidR="00291EF5" w:rsidRPr="006B7B50" w:rsidRDefault="00502EB6">
      <w:pPr>
        <w:shd w:val="clear" w:color="auto" w:fill="FFFFFF"/>
        <w:spacing w:before="100" w:line="283" w:lineRule="auto"/>
        <w:jc w:val="both"/>
        <w:rPr>
          <w:rFonts w:ascii="Times New Roman" w:hAnsi="Times New Roman" w:cs="Times New Roman"/>
          <w:spacing w:val="2"/>
          <w:sz w:val="28"/>
          <w:szCs w:val="28"/>
          <w:lang w:val="vi-VN"/>
        </w:rPr>
      </w:pPr>
      <w:r w:rsidRPr="006B7B50">
        <w:rPr>
          <w:rFonts w:ascii="Times New Roman" w:hAnsi="Times New Roman" w:cs="Times New Roman"/>
          <w:spacing w:val="2"/>
          <w:sz w:val="28"/>
          <w:szCs w:val="28"/>
          <w:lang w:val="vi-VN"/>
        </w:rPr>
        <w:t xml:space="preserve">          b) Biểu mẫu báo cáo quyết toán kinh phí hỗ trợ các đối tượng được hỗ trợ sử dụng dịch vụ vụ viễn thông công ích theo phương thức đặt hàng;</w:t>
      </w:r>
    </w:p>
    <w:p w14:paraId="4BC0C642" w14:textId="77777777" w:rsidR="00291EF5" w:rsidRPr="006B7B50" w:rsidRDefault="00502EB6">
      <w:pPr>
        <w:shd w:val="clear" w:color="auto" w:fill="FFFFFF"/>
        <w:spacing w:before="100" w:line="283" w:lineRule="auto"/>
        <w:jc w:val="both"/>
        <w:rPr>
          <w:rFonts w:ascii="Times New Roman" w:hAnsi="Times New Roman" w:cs="Times New Roman"/>
          <w:spacing w:val="2"/>
          <w:sz w:val="28"/>
          <w:szCs w:val="28"/>
          <w:lang w:val="vi-VN"/>
        </w:rPr>
      </w:pPr>
      <w:r w:rsidRPr="006B7B50">
        <w:rPr>
          <w:rFonts w:ascii="Times New Roman" w:hAnsi="Times New Roman" w:cs="Times New Roman"/>
          <w:spacing w:val="2"/>
          <w:sz w:val="28"/>
          <w:szCs w:val="28"/>
          <w:lang w:val="vi-VN"/>
        </w:rPr>
        <w:t xml:space="preserve">         c) Biểu mẫu báo cáo quyết toán kinh phí hỗ trợ thiết bị đầu cuối;</w:t>
      </w:r>
    </w:p>
    <w:p w14:paraId="3D82B7BB" w14:textId="77777777" w:rsidR="00291EF5" w:rsidRPr="006B7B50" w:rsidRDefault="00502EB6">
      <w:pPr>
        <w:shd w:val="clear" w:color="auto" w:fill="FFFFFF"/>
        <w:spacing w:before="100" w:line="283" w:lineRule="auto"/>
        <w:jc w:val="both"/>
        <w:rPr>
          <w:rFonts w:ascii="Times New Roman" w:hAnsi="Times New Roman" w:cs="Times New Roman"/>
          <w:spacing w:val="2"/>
          <w:sz w:val="28"/>
          <w:szCs w:val="28"/>
          <w:lang w:val="vi-VN"/>
        </w:rPr>
      </w:pPr>
      <w:r w:rsidRPr="006B7B50">
        <w:rPr>
          <w:rFonts w:ascii="Times New Roman" w:hAnsi="Times New Roman" w:cs="Times New Roman"/>
          <w:spacing w:val="2"/>
          <w:sz w:val="28"/>
          <w:szCs w:val="28"/>
          <w:lang w:val="vi-VN"/>
        </w:rPr>
        <w:t xml:space="preserve">         d) Biểu mẫu báo cáo quyết toán kinh phí thực hiện các nhiệm vụ khác.         </w:t>
      </w:r>
    </w:p>
    <w:p w14:paraId="6D6866C2" w14:textId="77777777" w:rsidR="00291EF5" w:rsidRPr="006B7B50" w:rsidRDefault="00502EB6">
      <w:pPr>
        <w:shd w:val="clear" w:color="auto" w:fill="FFFFFF"/>
        <w:spacing w:before="100" w:line="283" w:lineRule="auto"/>
        <w:jc w:val="both"/>
        <w:rPr>
          <w:rFonts w:ascii="Times New Roman" w:hAnsi="Times New Roman" w:cs="Times New Roman"/>
          <w:spacing w:val="2"/>
          <w:sz w:val="28"/>
          <w:szCs w:val="28"/>
          <w:lang w:val="vi-VN"/>
        </w:rPr>
      </w:pPr>
      <w:r w:rsidRPr="006B7B50">
        <w:rPr>
          <w:rFonts w:ascii="Times New Roman" w:hAnsi="Times New Roman" w:cs="Times New Roman"/>
          <w:spacing w:val="2"/>
          <w:sz w:val="28"/>
          <w:szCs w:val="28"/>
          <w:lang w:val="vi-VN"/>
        </w:rPr>
        <w:t xml:space="preserve">         2. Biểu mẫu thông báo xét duyệt quyết toán thực hiện chương trình cung cấp vụ viễn thông công ích.</w:t>
      </w:r>
    </w:p>
    <w:p w14:paraId="0CD8B490" w14:textId="1DAD9470" w:rsidR="00291EF5" w:rsidRPr="006B7B50" w:rsidRDefault="00502EB6">
      <w:pPr>
        <w:ind w:firstLine="720"/>
        <w:jc w:val="both"/>
        <w:rPr>
          <w:rFonts w:ascii="Times New Roman" w:hAnsi="Times New Roman" w:cs="Times New Roman"/>
          <w:b/>
          <w:spacing w:val="2"/>
          <w:sz w:val="28"/>
          <w:szCs w:val="28"/>
          <w:lang w:val="vi-VN"/>
        </w:rPr>
      </w:pPr>
      <w:r w:rsidRPr="006B7B50">
        <w:rPr>
          <w:rFonts w:ascii="Times New Roman" w:hAnsi="Times New Roman" w:cs="Times New Roman"/>
          <w:b/>
          <w:spacing w:val="2"/>
          <w:sz w:val="28"/>
          <w:szCs w:val="28"/>
          <w:lang w:val="vi-VN"/>
        </w:rPr>
        <w:t xml:space="preserve">Điều </w:t>
      </w:r>
      <w:r w:rsidR="006B7B50" w:rsidRPr="00B01D5C">
        <w:rPr>
          <w:rFonts w:ascii="Times New Roman" w:hAnsi="Times New Roman" w:cs="Times New Roman"/>
          <w:b/>
          <w:spacing w:val="2"/>
          <w:sz w:val="28"/>
          <w:szCs w:val="28"/>
          <w:lang w:val="vi-VN"/>
        </w:rPr>
        <w:t>23</w:t>
      </w:r>
      <w:r w:rsidRPr="006B7B50">
        <w:rPr>
          <w:rFonts w:ascii="Times New Roman" w:hAnsi="Times New Roman" w:cs="Times New Roman"/>
          <w:b/>
          <w:spacing w:val="2"/>
          <w:sz w:val="28"/>
          <w:szCs w:val="28"/>
          <w:lang w:val="vi-VN"/>
        </w:rPr>
        <w:t>. Danh mục hồ sơ quyết toán các nhiệm vụ thực hiện chương trình cung cấp vụ viễn thông công ích.</w:t>
      </w:r>
    </w:p>
    <w:p w14:paraId="7093A378" w14:textId="77777777" w:rsidR="00291EF5" w:rsidRPr="006B7B50" w:rsidRDefault="00502EB6">
      <w:pPr>
        <w:pStyle w:val="ListParagraph"/>
        <w:numPr>
          <w:ilvl w:val="0"/>
          <w:numId w:val="6"/>
        </w:numPr>
        <w:spacing w:line="259" w:lineRule="auto"/>
        <w:jc w:val="both"/>
        <w:rPr>
          <w:rFonts w:ascii="Times New Roman" w:hAnsi="Times New Roman" w:cs="Times New Roman"/>
          <w:spacing w:val="2"/>
          <w:sz w:val="28"/>
          <w:szCs w:val="28"/>
          <w:lang w:val="vi-VN"/>
        </w:rPr>
      </w:pPr>
      <w:r w:rsidRPr="006B7B50">
        <w:rPr>
          <w:rFonts w:ascii="Times New Roman" w:hAnsi="Times New Roman" w:cs="Times New Roman"/>
          <w:spacing w:val="2"/>
          <w:sz w:val="28"/>
          <w:szCs w:val="28"/>
          <w:lang w:val="vi-VN"/>
        </w:rPr>
        <w:t>Hồ sơ quyết toán các nhiệm vụ</w:t>
      </w:r>
    </w:p>
    <w:p w14:paraId="6AF32FE9" w14:textId="77777777" w:rsidR="00291EF5" w:rsidRPr="006B7B50" w:rsidRDefault="00502EB6">
      <w:pPr>
        <w:ind w:firstLine="720"/>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lastRenderedPageBreak/>
        <w:t>Quỹ Dịch vụ viễn thông công ích Việt Nam hoặc doanh nghiệp được giao nhiệm vụ gửi 01 bộ hồ sơ đến Bộ Khoa học và Công nghệ để trình đề nghị thẩm tra, phê duyệt quyết toán. Hồ sơ bao gồm các tài liệu sau:</w:t>
      </w:r>
    </w:p>
    <w:p w14:paraId="0E81E2E0" w14:textId="77777777" w:rsidR="00291EF5" w:rsidRPr="006B7B50" w:rsidRDefault="00502EB6">
      <w:pPr>
        <w:ind w:firstLine="720"/>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a) Phiếu trình/Văn bản đề nghị phê duyệt quyết toán (bản chính).</w:t>
      </w:r>
    </w:p>
    <w:p w14:paraId="27E96E23" w14:textId="77777777" w:rsidR="00291EF5" w:rsidRPr="006B7B50" w:rsidRDefault="00502EB6">
      <w:pPr>
        <w:ind w:firstLine="720"/>
        <w:rPr>
          <w:rFonts w:ascii="Times New Roman" w:hAnsi="Times New Roman" w:cs="Times New Roman"/>
          <w:sz w:val="28"/>
          <w:szCs w:val="28"/>
          <w:lang w:val="vi-VN"/>
        </w:rPr>
      </w:pPr>
      <w:r w:rsidRPr="006B7B50">
        <w:rPr>
          <w:rFonts w:ascii="Times New Roman" w:hAnsi="Times New Roman" w:cs="Times New Roman"/>
          <w:sz w:val="28"/>
          <w:szCs w:val="28"/>
          <w:lang w:val="vi-VN"/>
        </w:rPr>
        <w:t>b) Báo cáo quyết toán (bản chính);</w:t>
      </w:r>
    </w:p>
    <w:p w14:paraId="4133087C" w14:textId="77777777" w:rsidR="00291EF5" w:rsidRPr="006B7B50" w:rsidRDefault="00502EB6">
      <w:pPr>
        <w:ind w:firstLine="720"/>
        <w:rPr>
          <w:rFonts w:ascii="Times New Roman" w:hAnsi="Times New Roman" w:cs="Times New Roman"/>
          <w:sz w:val="28"/>
          <w:szCs w:val="28"/>
          <w:lang w:val="vi-VN"/>
        </w:rPr>
      </w:pPr>
      <w:r w:rsidRPr="006B7B50">
        <w:rPr>
          <w:rFonts w:ascii="Times New Roman" w:hAnsi="Times New Roman" w:cs="Times New Roman"/>
          <w:sz w:val="28"/>
          <w:szCs w:val="28"/>
          <w:lang w:val="vi-VN"/>
        </w:rPr>
        <w:t>c) Báo cáo Kiểm toán độc lập bản chính (nếu có);</w:t>
      </w:r>
    </w:p>
    <w:p w14:paraId="5DD959BB" w14:textId="77777777" w:rsidR="00291EF5" w:rsidRPr="006B7B50" w:rsidRDefault="00502EB6">
      <w:pPr>
        <w:ind w:firstLine="720"/>
        <w:jc w:val="both"/>
        <w:rPr>
          <w:rFonts w:ascii="Times New Roman" w:hAnsi="Times New Roman" w:cs="Times New Roman"/>
          <w:sz w:val="28"/>
          <w:szCs w:val="28"/>
          <w:lang w:val="vi-VN"/>
        </w:rPr>
      </w:pPr>
      <w:r w:rsidRPr="006B7B50">
        <w:rPr>
          <w:rFonts w:ascii="Times New Roman" w:hAnsi="Times New Roman" w:cs="Times New Roman"/>
          <w:sz w:val="28"/>
          <w:szCs w:val="28"/>
          <w:lang w:val="vi-VN"/>
        </w:rPr>
        <w:t>d) Các quyết định phê duyệt kế hoạch, dự toán, các văn bản pháp lý khác có liên quan (bản chính hoặc bản sao y bản chính);</w:t>
      </w:r>
    </w:p>
    <w:p w14:paraId="76544F38" w14:textId="77777777" w:rsidR="00291EF5" w:rsidRPr="006B7B50" w:rsidRDefault="00502EB6">
      <w:pPr>
        <w:pStyle w:val="Vnbnnidung0"/>
        <w:tabs>
          <w:tab w:val="left" w:pos="939"/>
        </w:tabs>
        <w:spacing w:after="120" w:line="240" w:lineRule="auto"/>
        <w:ind w:firstLine="720"/>
        <w:jc w:val="both"/>
        <w:rPr>
          <w:rFonts w:ascii="Times New Roman" w:hAnsi="Times New Roman"/>
          <w:sz w:val="28"/>
          <w:szCs w:val="28"/>
          <w:lang w:val="vi-VN"/>
        </w:rPr>
      </w:pPr>
      <w:r w:rsidRPr="006B7B50">
        <w:rPr>
          <w:rFonts w:ascii="Times New Roman" w:hAnsi="Times New Roman"/>
          <w:sz w:val="28"/>
          <w:szCs w:val="28"/>
          <w:lang w:val="vi-VN"/>
        </w:rPr>
        <w:t>đ) Hồ sơ chi tiết từng hợp đồng gồm các tài liệu (bản chính hoặc sao y bản chính): Hợp đồng và các phụ lục hợp đồng; các biên bản nghiệm thu khối lượng hoàn thành theo giai đoạn thanh toán; biên bản nghiệm thu khối lượng hoàn thành toàn bộ hợp đồng; biên bản thanh lý hợp đồng đối với trường hợp đã đủ điều kiện thanh lý hợp đồng theo quy định của pháp luật về hợp đồng; hóa đơn, chứng từ chuyển tiền;</w:t>
      </w:r>
    </w:p>
    <w:p w14:paraId="1B7013F4" w14:textId="77777777" w:rsidR="00291EF5" w:rsidRPr="006B7B50" w:rsidRDefault="00502EB6">
      <w:pPr>
        <w:pStyle w:val="Vnbnnidung0"/>
        <w:tabs>
          <w:tab w:val="left" w:pos="939"/>
        </w:tabs>
        <w:spacing w:after="120" w:line="240" w:lineRule="auto"/>
        <w:ind w:firstLine="720"/>
        <w:jc w:val="both"/>
        <w:rPr>
          <w:rFonts w:ascii="Times New Roman" w:hAnsi="Times New Roman"/>
          <w:sz w:val="28"/>
          <w:szCs w:val="28"/>
          <w:lang w:val="vi-VN"/>
        </w:rPr>
      </w:pPr>
      <w:r w:rsidRPr="006B7B50">
        <w:rPr>
          <w:rFonts w:ascii="Times New Roman" w:hAnsi="Times New Roman"/>
          <w:sz w:val="28"/>
          <w:szCs w:val="28"/>
          <w:lang w:val="vi-VN"/>
        </w:rPr>
        <w:t>e) Các kết luận của cơ quan Thanh tra, Kiểm toán nhà nước; kết quả điều tra của các cơ quan pháp luật liên quan (nếu có); Báo cáo của Quỹ Dịch vụ viễn thông công ích Việt Nam hoặc doanh nghiệp được giao nhiệm vụ kèm các tài liệu liên quan về tình hình chấp hành các kiến nghị của các cơ quan nêu trên (bản sao y).</w:t>
      </w:r>
    </w:p>
    <w:p w14:paraId="35BA2DD1" w14:textId="77777777" w:rsidR="00291EF5" w:rsidRPr="006B7B50" w:rsidRDefault="00502EB6">
      <w:pPr>
        <w:pStyle w:val="Vnbnnidung0"/>
        <w:tabs>
          <w:tab w:val="left" w:pos="939"/>
        </w:tabs>
        <w:spacing w:after="120" w:line="240" w:lineRule="auto"/>
        <w:ind w:firstLine="720"/>
        <w:jc w:val="both"/>
        <w:rPr>
          <w:rFonts w:ascii="Times New Roman" w:hAnsi="Times New Roman"/>
          <w:sz w:val="28"/>
          <w:szCs w:val="28"/>
          <w:lang w:val="vi-VN"/>
        </w:rPr>
      </w:pPr>
      <w:r w:rsidRPr="006B7B50">
        <w:rPr>
          <w:rFonts w:ascii="Times New Roman" w:hAnsi="Times New Roman"/>
          <w:sz w:val="28"/>
          <w:szCs w:val="28"/>
          <w:lang w:val="vi-VN"/>
        </w:rPr>
        <w:t>g) Các tài liệu khác có liên quan (bản sao y);</w:t>
      </w:r>
    </w:p>
    <w:p w14:paraId="427C6AEA" w14:textId="77777777" w:rsidR="00291EF5" w:rsidRPr="006B7B50" w:rsidRDefault="00502EB6">
      <w:pPr>
        <w:pStyle w:val="Vnbnnidung0"/>
        <w:tabs>
          <w:tab w:val="left" w:pos="939"/>
        </w:tabs>
        <w:spacing w:after="120" w:line="240" w:lineRule="auto"/>
        <w:ind w:firstLine="720"/>
        <w:jc w:val="both"/>
        <w:rPr>
          <w:rFonts w:ascii="Times New Roman" w:hAnsi="Times New Roman"/>
          <w:sz w:val="28"/>
          <w:szCs w:val="28"/>
          <w:lang w:val="vi-VN"/>
        </w:rPr>
      </w:pPr>
      <w:r w:rsidRPr="006B7B50">
        <w:rPr>
          <w:rFonts w:ascii="Times New Roman" w:hAnsi="Times New Roman"/>
          <w:sz w:val="28"/>
          <w:szCs w:val="28"/>
          <w:lang w:val="vi-VN"/>
        </w:rPr>
        <w:t>2. Quỹ Dịch vụ viễn thông công ích Việt Nam hoặc doanh nghiệp được giao nhiệm vụ được gửi văn bản điện tử thay cho văn bản giấy. Văn bản điện tử phải đảm bảo thực hiện đúng quy định của pháp luật về công tác văn thư.</w:t>
      </w:r>
    </w:p>
    <w:p w14:paraId="3A1E717E" w14:textId="77777777" w:rsidR="00291EF5" w:rsidRPr="006B7B50" w:rsidRDefault="00502EB6">
      <w:pPr>
        <w:shd w:val="clear" w:color="auto" w:fill="FFFFFF"/>
        <w:spacing w:before="100" w:line="283" w:lineRule="auto"/>
        <w:ind w:firstLine="720"/>
        <w:jc w:val="both"/>
        <w:rPr>
          <w:rFonts w:ascii="Times New Roman" w:hAnsi="Times New Roman" w:cs="Times New Roman"/>
          <w:b/>
          <w:spacing w:val="2"/>
          <w:sz w:val="28"/>
          <w:szCs w:val="28"/>
          <w:lang w:val="vi-VN"/>
        </w:rPr>
      </w:pPr>
      <w:r w:rsidRPr="006B7B50">
        <w:rPr>
          <w:rFonts w:ascii="Times New Roman" w:hAnsi="Times New Roman" w:cs="Times New Roman"/>
          <w:sz w:val="28"/>
          <w:szCs w:val="28"/>
          <w:lang w:val="vi-VN"/>
        </w:rPr>
        <w:t>3. Trường hợp hỗ trợ thiết bị đầu cuối theo phương thức đấu thầu có lập dự án, hồ sơ lập, trình đề nghị phê duyệt quyết toán theo quy định hiện hành của Bộ Tài chính về quyết toán dự án hoàn thành.</w:t>
      </w:r>
    </w:p>
    <w:p w14:paraId="42B130FC" w14:textId="77777777" w:rsidR="00291EF5" w:rsidRPr="006B7B50" w:rsidRDefault="00502EB6">
      <w:pPr>
        <w:shd w:val="clear" w:color="auto" w:fill="FFFFFF"/>
        <w:spacing w:before="100" w:line="283" w:lineRule="auto"/>
        <w:jc w:val="center"/>
        <w:rPr>
          <w:rFonts w:ascii="Times New Roman" w:hAnsi="Times New Roman" w:cs="Times New Roman"/>
          <w:b/>
          <w:bCs/>
          <w:sz w:val="28"/>
          <w:szCs w:val="28"/>
          <w:lang w:val="vi-VN"/>
        </w:rPr>
      </w:pPr>
      <w:r w:rsidRPr="006B7B50">
        <w:rPr>
          <w:rFonts w:ascii="Times New Roman" w:hAnsi="Times New Roman" w:cs="Times New Roman"/>
          <w:b/>
          <w:bCs/>
          <w:sz w:val="28"/>
          <w:szCs w:val="28"/>
          <w:lang w:val="vi-VN"/>
        </w:rPr>
        <w:t>Chương 3:</w:t>
      </w:r>
    </w:p>
    <w:p w14:paraId="2FF6F832" w14:textId="77777777" w:rsidR="00291EF5" w:rsidRPr="006B7B50" w:rsidRDefault="00502EB6">
      <w:pPr>
        <w:spacing w:before="80" w:after="60" w:line="288" w:lineRule="auto"/>
        <w:jc w:val="center"/>
        <w:rPr>
          <w:rFonts w:ascii="Times New Roman" w:hAnsi="Times New Roman" w:cs="Times New Roman"/>
          <w:b/>
          <w:bCs/>
          <w:sz w:val="28"/>
          <w:szCs w:val="28"/>
          <w:lang w:val="vi-VN"/>
        </w:rPr>
      </w:pPr>
      <w:r w:rsidRPr="006B7B50">
        <w:rPr>
          <w:rFonts w:ascii="Times New Roman" w:hAnsi="Times New Roman" w:cs="Times New Roman"/>
          <w:b/>
          <w:bCs/>
          <w:sz w:val="28"/>
          <w:szCs w:val="28"/>
          <w:lang w:val="vi-VN"/>
        </w:rPr>
        <w:t>TỔ CHỨC THỰC HIẸN</w:t>
      </w:r>
    </w:p>
    <w:p w14:paraId="2F3CF8E6" w14:textId="341D642C" w:rsidR="00291EF5" w:rsidRPr="006B7B50" w:rsidRDefault="00502EB6">
      <w:pPr>
        <w:shd w:val="clear" w:color="auto" w:fill="FFFFFF"/>
        <w:spacing w:before="100" w:line="283" w:lineRule="auto"/>
        <w:jc w:val="both"/>
        <w:rPr>
          <w:rFonts w:ascii="Times New Roman" w:hAnsi="Times New Roman" w:cs="Times New Roman"/>
          <w:b/>
          <w:bCs/>
          <w:spacing w:val="2"/>
          <w:sz w:val="28"/>
          <w:szCs w:val="28"/>
          <w:lang w:val="vi-VN"/>
        </w:rPr>
      </w:pPr>
      <w:r w:rsidRPr="006B7B50">
        <w:rPr>
          <w:rFonts w:ascii="Times New Roman" w:hAnsi="Times New Roman" w:cs="Times New Roman"/>
          <w:spacing w:val="2"/>
          <w:sz w:val="28"/>
          <w:szCs w:val="28"/>
          <w:lang w:val="vi-VN"/>
        </w:rPr>
        <w:t xml:space="preserve">          </w:t>
      </w:r>
      <w:r w:rsidRPr="006B7B50">
        <w:rPr>
          <w:rFonts w:ascii="Times New Roman" w:hAnsi="Times New Roman" w:cs="Times New Roman"/>
          <w:b/>
          <w:bCs/>
          <w:spacing w:val="2"/>
          <w:sz w:val="28"/>
          <w:szCs w:val="28"/>
          <w:lang w:val="vi-VN"/>
        </w:rPr>
        <w:t>Điều 2</w:t>
      </w:r>
      <w:r w:rsidR="006B7B50" w:rsidRPr="00B01D5C">
        <w:rPr>
          <w:rFonts w:ascii="Times New Roman" w:hAnsi="Times New Roman" w:cs="Times New Roman"/>
          <w:b/>
          <w:bCs/>
          <w:spacing w:val="2"/>
          <w:sz w:val="28"/>
          <w:szCs w:val="28"/>
          <w:lang w:val="vi-VN"/>
        </w:rPr>
        <w:t>4</w:t>
      </w:r>
      <w:r w:rsidRPr="006B7B50">
        <w:rPr>
          <w:rFonts w:ascii="Times New Roman" w:hAnsi="Times New Roman" w:cs="Times New Roman"/>
          <w:b/>
          <w:bCs/>
          <w:spacing w:val="2"/>
          <w:sz w:val="28"/>
          <w:szCs w:val="28"/>
          <w:lang w:val="vi-VN"/>
        </w:rPr>
        <w:t>. Tổ chức thực hiện</w:t>
      </w:r>
    </w:p>
    <w:p w14:paraId="245B1549" w14:textId="77777777" w:rsidR="00291EF5" w:rsidRPr="006B7B50" w:rsidRDefault="00502EB6">
      <w:pPr>
        <w:shd w:val="clear" w:color="auto" w:fill="FFFFFF"/>
        <w:spacing w:before="100" w:line="283" w:lineRule="auto"/>
        <w:jc w:val="both"/>
        <w:rPr>
          <w:rFonts w:ascii="Times New Roman" w:hAnsi="Times New Roman" w:cs="Times New Roman"/>
          <w:spacing w:val="2"/>
          <w:sz w:val="28"/>
          <w:szCs w:val="28"/>
          <w:lang w:val="vi-VN"/>
        </w:rPr>
      </w:pPr>
      <w:r w:rsidRPr="006B7B50">
        <w:rPr>
          <w:rFonts w:ascii="Times New Roman" w:hAnsi="Times New Roman" w:cs="Times New Roman"/>
          <w:b/>
          <w:bCs/>
          <w:spacing w:val="2"/>
          <w:sz w:val="28"/>
          <w:szCs w:val="28"/>
          <w:lang w:val="vi-VN"/>
        </w:rPr>
        <w:t xml:space="preserve">          </w:t>
      </w:r>
      <w:r w:rsidRPr="006B7B50">
        <w:rPr>
          <w:rFonts w:ascii="Times New Roman" w:hAnsi="Times New Roman" w:cs="Times New Roman"/>
          <w:spacing w:val="2"/>
          <w:sz w:val="28"/>
          <w:szCs w:val="28"/>
          <w:lang w:val="vi-VN"/>
        </w:rPr>
        <w:t xml:space="preserve">1. Ủy ban nhân dân các tỉnh, thành phố trực thuộc Trung ương: phối hợp với Bộ Khoa học và Công nghệ thực hiện trách nhiệm, nhiệm vụ được giao tại khoản 3, Điều 34 Nghị định số 295/2025/NĐ-CP; </w:t>
      </w:r>
    </w:p>
    <w:p w14:paraId="09C33DB8" w14:textId="77777777" w:rsidR="00291EF5" w:rsidRPr="006B7B50" w:rsidRDefault="00502EB6">
      <w:pPr>
        <w:shd w:val="clear" w:color="auto" w:fill="FFFFFF"/>
        <w:spacing w:before="100" w:line="283" w:lineRule="auto"/>
        <w:jc w:val="both"/>
        <w:rPr>
          <w:rFonts w:ascii="Times New Roman" w:hAnsi="Times New Roman" w:cs="Times New Roman"/>
          <w:spacing w:val="2"/>
          <w:sz w:val="28"/>
          <w:szCs w:val="28"/>
          <w:lang w:val="vi-VN"/>
        </w:rPr>
      </w:pPr>
      <w:r w:rsidRPr="006B7B50">
        <w:rPr>
          <w:rFonts w:ascii="Times New Roman" w:hAnsi="Times New Roman" w:cs="Times New Roman"/>
          <w:spacing w:val="2"/>
          <w:sz w:val="28"/>
          <w:szCs w:val="28"/>
          <w:lang w:val="vi-VN"/>
        </w:rPr>
        <w:t xml:space="preserve">          2. Quỹ Dịch vụ viễn thông công ích Việt Nam, các doanh nghiệp viễn thông triển khai thực hiện các biểu mẫu trong hoạt động viễn thông công ích </w:t>
      </w:r>
      <w:r w:rsidRPr="006B7B50">
        <w:rPr>
          <w:rFonts w:ascii="Times New Roman" w:hAnsi="Times New Roman" w:cs="Times New Roman"/>
          <w:spacing w:val="2"/>
          <w:sz w:val="28"/>
          <w:szCs w:val="28"/>
          <w:lang w:val="vi-VN"/>
        </w:rPr>
        <w:lastRenderedPageBreak/>
        <w:t xml:space="preserve">thuộc trách nhiệm lập, báo cáo theo quy định khi tham gia hoạt động viễn thông công ích. </w:t>
      </w:r>
    </w:p>
    <w:p w14:paraId="7C17EAD2" w14:textId="77777777" w:rsidR="00291EF5" w:rsidRPr="006B7B50" w:rsidRDefault="00502EB6">
      <w:pPr>
        <w:shd w:val="clear" w:color="auto" w:fill="FFFFFF"/>
        <w:spacing w:before="100" w:line="283" w:lineRule="auto"/>
        <w:jc w:val="both"/>
        <w:rPr>
          <w:rFonts w:ascii="Times New Roman" w:hAnsi="Times New Roman" w:cs="Times New Roman"/>
          <w:spacing w:val="2"/>
          <w:sz w:val="28"/>
          <w:szCs w:val="28"/>
          <w:lang w:val="vi-VN"/>
        </w:rPr>
      </w:pPr>
      <w:r w:rsidRPr="006B7B50">
        <w:rPr>
          <w:rFonts w:ascii="Times New Roman" w:hAnsi="Times New Roman" w:cs="Times New Roman"/>
          <w:spacing w:val="2"/>
          <w:sz w:val="28"/>
          <w:szCs w:val="28"/>
          <w:lang w:val="vi-VN"/>
        </w:rPr>
        <w:t xml:space="preserve">         Doanh nghiệp viễn thông có trách nhiệm triển khai, hướng dẫn đối tượng được hỗ trợ sử dụng dịch vụ viễn thông công ích theo hướng dẫn tại Thông tư này và hướng dẫn thực hiện Chương trình cung cấp dịch vụ viễn thông công ích của Bộ Khoa học và Công nghệ.</w:t>
      </w:r>
    </w:p>
    <w:p w14:paraId="53D4CB31" w14:textId="77777777" w:rsidR="00291EF5" w:rsidRPr="006B7B50" w:rsidRDefault="00502EB6">
      <w:pPr>
        <w:shd w:val="clear" w:color="auto" w:fill="FFFFFF"/>
        <w:spacing w:before="100" w:line="283" w:lineRule="auto"/>
        <w:jc w:val="both"/>
        <w:rPr>
          <w:rFonts w:ascii="Times New Roman" w:hAnsi="Times New Roman" w:cs="Times New Roman"/>
          <w:spacing w:val="2"/>
          <w:sz w:val="28"/>
          <w:szCs w:val="28"/>
          <w:lang w:val="vi-VN"/>
        </w:rPr>
      </w:pPr>
      <w:r w:rsidRPr="006B7B50">
        <w:rPr>
          <w:rFonts w:ascii="Times New Roman" w:hAnsi="Times New Roman" w:cs="Times New Roman"/>
          <w:spacing w:val="2"/>
          <w:sz w:val="28"/>
          <w:szCs w:val="28"/>
          <w:lang w:val="vi-VN"/>
        </w:rPr>
        <w:t xml:space="preserve">        3. Các đối tượng được hỗ trợ sử dụng dịch vụ viễn thông phổ cập, được hỗ trợ trang bị thiết bị đầu cuốikhi đăng ký nhận hỗ trợ sử dụng đúng biểu mẫu và chịu trách nhiện về các thông tin đã báo cáo.</w:t>
      </w:r>
    </w:p>
    <w:p w14:paraId="0756AC5E" w14:textId="0DEFC112" w:rsidR="00291EF5" w:rsidRPr="006B7B50" w:rsidRDefault="00502EB6">
      <w:pPr>
        <w:shd w:val="clear" w:color="auto" w:fill="FFFFFF"/>
        <w:spacing w:before="100" w:line="283" w:lineRule="auto"/>
        <w:jc w:val="both"/>
        <w:rPr>
          <w:rFonts w:ascii="Times New Roman" w:hAnsi="Times New Roman" w:cs="Times New Roman"/>
          <w:b/>
          <w:bCs/>
          <w:spacing w:val="2"/>
          <w:sz w:val="28"/>
          <w:szCs w:val="28"/>
          <w:lang w:val="vi-VN"/>
        </w:rPr>
      </w:pPr>
      <w:r w:rsidRPr="006B7B50">
        <w:rPr>
          <w:rFonts w:ascii="Times New Roman" w:hAnsi="Times New Roman" w:cs="Times New Roman"/>
          <w:spacing w:val="2"/>
          <w:sz w:val="28"/>
          <w:szCs w:val="28"/>
          <w:lang w:val="vi-VN"/>
        </w:rPr>
        <w:t xml:space="preserve">         </w:t>
      </w:r>
      <w:r w:rsidRPr="006B7B50">
        <w:rPr>
          <w:rFonts w:ascii="Times New Roman" w:hAnsi="Times New Roman" w:cs="Times New Roman"/>
          <w:b/>
          <w:bCs/>
          <w:spacing w:val="2"/>
          <w:sz w:val="28"/>
          <w:szCs w:val="28"/>
          <w:lang w:val="vi-VN"/>
        </w:rPr>
        <w:t>Điều 2</w:t>
      </w:r>
      <w:r w:rsidR="006B7B50" w:rsidRPr="00B01D5C">
        <w:rPr>
          <w:rFonts w:ascii="Times New Roman" w:hAnsi="Times New Roman" w:cs="Times New Roman"/>
          <w:b/>
          <w:bCs/>
          <w:spacing w:val="2"/>
          <w:sz w:val="28"/>
          <w:szCs w:val="28"/>
          <w:lang w:val="vi-VN"/>
        </w:rPr>
        <w:t>5</w:t>
      </w:r>
      <w:r w:rsidRPr="006B7B50">
        <w:rPr>
          <w:rFonts w:ascii="Times New Roman" w:hAnsi="Times New Roman" w:cs="Times New Roman"/>
          <w:b/>
          <w:bCs/>
          <w:spacing w:val="2"/>
          <w:sz w:val="28"/>
          <w:szCs w:val="28"/>
          <w:lang w:val="vi-VN"/>
        </w:rPr>
        <w:t xml:space="preserve">. Hiệu lực thi hành </w:t>
      </w:r>
    </w:p>
    <w:p w14:paraId="0597A3E0" w14:textId="77777777" w:rsidR="00291EF5" w:rsidRPr="006B7B50" w:rsidRDefault="00502EB6">
      <w:pPr>
        <w:shd w:val="clear" w:color="auto" w:fill="FFFFFF"/>
        <w:spacing w:before="100" w:line="283" w:lineRule="auto"/>
        <w:jc w:val="both"/>
        <w:rPr>
          <w:rFonts w:ascii="Times New Roman" w:hAnsi="Times New Roman" w:cs="Times New Roman"/>
          <w:b/>
          <w:bCs/>
          <w:spacing w:val="2"/>
          <w:sz w:val="28"/>
          <w:szCs w:val="28"/>
          <w:lang w:val="vi-VN"/>
        </w:rPr>
      </w:pPr>
      <w:r w:rsidRPr="006B7B50">
        <w:rPr>
          <w:rFonts w:ascii="Times New Roman" w:hAnsi="Times New Roman" w:cs="Times New Roman"/>
          <w:b/>
          <w:bCs/>
          <w:spacing w:val="2"/>
          <w:sz w:val="28"/>
          <w:szCs w:val="28"/>
          <w:lang w:val="vi-VN"/>
        </w:rPr>
        <w:t xml:space="preserve">        </w:t>
      </w:r>
      <w:r w:rsidRPr="006B7B50">
        <w:rPr>
          <w:rFonts w:ascii="Times New Roman" w:hAnsi="Times New Roman" w:cs="Times New Roman"/>
          <w:spacing w:val="2"/>
          <w:sz w:val="28"/>
          <w:szCs w:val="28"/>
          <w:lang w:val="vi-VN"/>
        </w:rPr>
        <w:t>1. Thông tư này có hiệu lực thi hành từ ngày 01 tháng 01 năm 2026.</w:t>
      </w:r>
    </w:p>
    <w:p w14:paraId="67FB253A" w14:textId="77777777" w:rsidR="00291EF5" w:rsidRPr="006B7B50" w:rsidRDefault="00502EB6">
      <w:pPr>
        <w:shd w:val="clear" w:color="auto" w:fill="FFFFFF"/>
        <w:spacing w:before="100" w:line="283" w:lineRule="auto"/>
        <w:jc w:val="both"/>
        <w:rPr>
          <w:rFonts w:ascii="Times New Roman" w:hAnsi="Times New Roman" w:cs="Times New Roman"/>
          <w:spacing w:val="2"/>
          <w:sz w:val="28"/>
          <w:szCs w:val="28"/>
          <w:lang w:val="vi-VN"/>
        </w:rPr>
      </w:pPr>
      <w:r w:rsidRPr="006B7B50">
        <w:rPr>
          <w:rFonts w:ascii="Times New Roman" w:hAnsi="Times New Roman" w:cs="Times New Roman"/>
          <w:spacing w:val="2"/>
          <w:sz w:val="28"/>
          <w:szCs w:val="28"/>
          <w:lang w:val="vi-VN"/>
        </w:rPr>
        <w:t xml:space="preserve">        2. Trong quá trình thực hiện, trường hợp có khó khăn, vướng mắc, đề nghị các cơ quan, tổ chức, cá nhân phản ảnh về Bọ Khoa học và Công nghệ để phối hợp guair quyết./.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B7B50" w:rsidRPr="009E598E" w14:paraId="576A2F65" w14:textId="77777777">
        <w:trPr>
          <w:tblCellSpacing w:w="0" w:type="dxa"/>
        </w:trPr>
        <w:tc>
          <w:tcPr>
            <w:tcW w:w="4428" w:type="dxa"/>
            <w:shd w:val="clear" w:color="auto" w:fill="FFFFFF"/>
            <w:tcMar>
              <w:top w:w="0" w:type="dxa"/>
              <w:left w:w="108" w:type="dxa"/>
              <w:bottom w:w="0" w:type="dxa"/>
              <w:right w:w="108" w:type="dxa"/>
            </w:tcMar>
          </w:tcPr>
          <w:p w14:paraId="06E29761" w14:textId="77777777" w:rsidR="00291EF5" w:rsidRPr="006B7B50" w:rsidRDefault="00502EB6">
            <w:pPr>
              <w:shd w:val="clear" w:color="auto" w:fill="FFFFFF"/>
              <w:spacing w:line="264" w:lineRule="auto"/>
              <w:jc w:val="both"/>
              <w:rPr>
                <w:rFonts w:ascii="Times New Roman" w:hAnsi="Times New Roman" w:cs="Times New Roman"/>
                <w:spacing w:val="2"/>
                <w:sz w:val="28"/>
                <w:szCs w:val="28"/>
                <w:lang w:val="vi-VN"/>
              </w:rPr>
            </w:pPr>
            <w:r w:rsidRPr="006B7B50">
              <w:rPr>
                <w:rFonts w:ascii="Times New Roman" w:hAnsi="Times New Roman" w:cs="Times New Roman"/>
                <w:spacing w:val="2"/>
                <w:sz w:val="28"/>
                <w:szCs w:val="28"/>
                <w:lang w:val="vi-VN"/>
              </w:rPr>
              <w:t xml:space="preserve">       </w:t>
            </w:r>
          </w:p>
        </w:tc>
        <w:tc>
          <w:tcPr>
            <w:tcW w:w="4428" w:type="dxa"/>
            <w:shd w:val="clear" w:color="auto" w:fill="FFFFFF"/>
            <w:tcMar>
              <w:top w:w="0" w:type="dxa"/>
              <w:left w:w="108" w:type="dxa"/>
              <w:bottom w:w="0" w:type="dxa"/>
              <w:right w:w="108" w:type="dxa"/>
            </w:tcMar>
          </w:tcPr>
          <w:p w14:paraId="3DD60AD4" w14:textId="77777777" w:rsidR="00291EF5" w:rsidRPr="006B7B50" w:rsidRDefault="00291EF5">
            <w:pPr>
              <w:shd w:val="clear" w:color="auto" w:fill="FFFFFF"/>
              <w:spacing w:line="264" w:lineRule="auto"/>
              <w:jc w:val="both"/>
              <w:rPr>
                <w:rFonts w:ascii="Times New Roman" w:hAnsi="Times New Roman" w:cs="Times New Roman"/>
                <w:spacing w:val="2"/>
                <w:sz w:val="28"/>
                <w:szCs w:val="28"/>
                <w:lang w:val="vi-VN"/>
              </w:rPr>
            </w:pPr>
          </w:p>
        </w:tc>
      </w:tr>
      <w:tr w:rsidR="006B7B50" w:rsidRPr="006B7B50" w14:paraId="709D3CD5" w14:textId="77777777">
        <w:trPr>
          <w:tblCellSpacing w:w="0" w:type="dxa"/>
        </w:trPr>
        <w:tc>
          <w:tcPr>
            <w:tcW w:w="4428" w:type="dxa"/>
            <w:shd w:val="clear" w:color="auto" w:fill="FFFFFF"/>
            <w:tcMar>
              <w:top w:w="0" w:type="dxa"/>
              <w:left w:w="108" w:type="dxa"/>
              <w:bottom w:w="0" w:type="dxa"/>
              <w:right w:w="108" w:type="dxa"/>
            </w:tcMar>
          </w:tcPr>
          <w:p w14:paraId="06ABFAE8" w14:textId="77777777" w:rsidR="00291EF5" w:rsidRPr="006B7B50" w:rsidRDefault="00291EF5">
            <w:pPr>
              <w:shd w:val="clear" w:color="auto" w:fill="FFFFFF"/>
              <w:spacing w:line="264" w:lineRule="auto"/>
              <w:jc w:val="both"/>
              <w:rPr>
                <w:rFonts w:ascii="Times New Roman" w:hAnsi="Times New Roman" w:cs="Times New Roman"/>
                <w:spacing w:val="2"/>
                <w:lang w:val="vi-VN"/>
              </w:rPr>
            </w:pPr>
          </w:p>
          <w:p w14:paraId="626CBBDA" w14:textId="77777777" w:rsidR="00291EF5" w:rsidRPr="006B7B50" w:rsidRDefault="00502EB6">
            <w:pPr>
              <w:shd w:val="clear" w:color="auto" w:fill="FFFFFF"/>
              <w:spacing w:after="0" w:line="264" w:lineRule="auto"/>
              <w:rPr>
                <w:rFonts w:ascii="Times New Roman" w:hAnsi="Times New Roman" w:cs="Times New Roman"/>
                <w:spacing w:val="2"/>
                <w:lang w:val="vi-VN"/>
              </w:rPr>
            </w:pPr>
            <w:r w:rsidRPr="006B7B50">
              <w:rPr>
                <w:rFonts w:ascii="Times New Roman" w:hAnsi="Times New Roman" w:cs="Times New Roman"/>
                <w:spacing w:val="2"/>
                <w:lang w:val="vi-VN"/>
              </w:rPr>
              <w:t>Nơi nhận:</w:t>
            </w:r>
          </w:p>
          <w:p w14:paraId="6E1745DC" w14:textId="77777777" w:rsidR="00291EF5" w:rsidRPr="006B7B50" w:rsidRDefault="00502EB6">
            <w:pPr>
              <w:shd w:val="clear" w:color="auto" w:fill="FFFFFF"/>
              <w:spacing w:after="0" w:line="264" w:lineRule="auto"/>
              <w:jc w:val="both"/>
              <w:rPr>
                <w:rFonts w:ascii="Times New Roman" w:hAnsi="Times New Roman" w:cs="Times New Roman"/>
                <w:spacing w:val="2"/>
                <w:lang w:val="vi-VN"/>
              </w:rPr>
            </w:pPr>
            <w:r w:rsidRPr="006B7B50">
              <w:rPr>
                <w:rFonts w:ascii="Times New Roman" w:hAnsi="Times New Roman" w:cs="Times New Roman"/>
                <w:spacing w:val="2"/>
                <w:lang w:val="vi-VN"/>
              </w:rPr>
              <w:t>- Thủ tướng, các Phó TTg Cp (để b/c);</w:t>
            </w:r>
          </w:p>
          <w:p w14:paraId="54B60536" w14:textId="77777777" w:rsidR="00291EF5" w:rsidRPr="006B7B50" w:rsidRDefault="00502EB6">
            <w:pPr>
              <w:shd w:val="clear" w:color="auto" w:fill="FFFFFF"/>
              <w:spacing w:after="0" w:line="264" w:lineRule="auto"/>
              <w:jc w:val="both"/>
              <w:rPr>
                <w:rFonts w:ascii="Times New Roman" w:hAnsi="Times New Roman" w:cs="Times New Roman"/>
                <w:spacing w:val="2"/>
                <w:lang w:val="vi-VN"/>
              </w:rPr>
            </w:pPr>
            <w:r w:rsidRPr="006B7B50">
              <w:rPr>
                <w:rFonts w:ascii="Times New Roman" w:hAnsi="Times New Roman" w:cs="Times New Roman"/>
                <w:spacing w:val="2"/>
                <w:lang w:val="vi-VN"/>
              </w:rPr>
              <w:t>-VP Trung ương Đảng;</w:t>
            </w:r>
          </w:p>
          <w:p w14:paraId="3B99C967" w14:textId="77777777" w:rsidR="00291EF5" w:rsidRPr="006B7B50" w:rsidRDefault="00502EB6">
            <w:pPr>
              <w:shd w:val="clear" w:color="auto" w:fill="FFFFFF"/>
              <w:spacing w:after="0" w:line="264" w:lineRule="auto"/>
              <w:jc w:val="both"/>
              <w:rPr>
                <w:rFonts w:ascii="Times New Roman" w:hAnsi="Times New Roman" w:cs="Times New Roman"/>
                <w:spacing w:val="2"/>
                <w:lang w:val="vi-VN"/>
              </w:rPr>
            </w:pPr>
            <w:r w:rsidRPr="006B7B50">
              <w:rPr>
                <w:rFonts w:ascii="Times New Roman" w:hAnsi="Times New Roman" w:cs="Times New Roman"/>
                <w:spacing w:val="2"/>
                <w:lang w:val="vi-VN"/>
              </w:rPr>
              <w:t>- Văn phòng Quốc hội;</w:t>
            </w:r>
          </w:p>
          <w:p w14:paraId="71B0F53F" w14:textId="77777777" w:rsidR="00291EF5" w:rsidRPr="006B7B50" w:rsidRDefault="00502EB6">
            <w:pPr>
              <w:shd w:val="clear" w:color="auto" w:fill="FFFFFF"/>
              <w:spacing w:after="0" w:line="264" w:lineRule="auto"/>
              <w:jc w:val="both"/>
              <w:rPr>
                <w:rFonts w:ascii="Times New Roman" w:hAnsi="Times New Roman" w:cs="Times New Roman"/>
                <w:spacing w:val="2"/>
                <w:lang w:val="vi-VN"/>
              </w:rPr>
            </w:pPr>
            <w:r w:rsidRPr="006B7B50">
              <w:rPr>
                <w:rFonts w:ascii="Times New Roman" w:hAnsi="Times New Roman" w:cs="Times New Roman"/>
                <w:spacing w:val="2"/>
                <w:lang w:val="vi-VN"/>
              </w:rPr>
              <w:t>- Văn phòng Chủ tịch nước;</w:t>
            </w:r>
          </w:p>
          <w:p w14:paraId="5B5FE9BF" w14:textId="77777777" w:rsidR="00291EF5" w:rsidRPr="006B7B50" w:rsidRDefault="00502EB6">
            <w:pPr>
              <w:shd w:val="clear" w:color="auto" w:fill="FFFFFF"/>
              <w:spacing w:after="0" w:line="264" w:lineRule="auto"/>
              <w:jc w:val="both"/>
              <w:rPr>
                <w:rFonts w:ascii="Times New Roman" w:hAnsi="Times New Roman" w:cs="Times New Roman"/>
                <w:spacing w:val="2"/>
                <w:lang w:val="vi-VN"/>
              </w:rPr>
            </w:pPr>
            <w:r w:rsidRPr="006B7B50">
              <w:rPr>
                <w:rFonts w:ascii="Times New Roman" w:hAnsi="Times New Roman" w:cs="Times New Roman"/>
                <w:spacing w:val="2"/>
                <w:lang w:val="vi-VN"/>
              </w:rPr>
              <w:t>- Văn phòng Chính phủ;</w:t>
            </w:r>
          </w:p>
          <w:p w14:paraId="31B29496" w14:textId="77777777" w:rsidR="00291EF5" w:rsidRPr="006B7B50" w:rsidRDefault="00502EB6">
            <w:pPr>
              <w:shd w:val="clear" w:color="auto" w:fill="FFFFFF"/>
              <w:spacing w:after="0" w:line="264" w:lineRule="auto"/>
              <w:jc w:val="both"/>
              <w:rPr>
                <w:rFonts w:ascii="Times New Roman" w:hAnsi="Times New Roman" w:cs="Times New Roman"/>
                <w:spacing w:val="2"/>
                <w:lang w:val="vi-VN"/>
              </w:rPr>
            </w:pPr>
            <w:r w:rsidRPr="006B7B50">
              <w:rPr>
                <w:rFonts w:ascii="Times New Roman" w:hAnsi="Times New Roman" w:cs="Times New Roman"/>
                <w:spacing w:val="2"/>
                <w:lang w:val="vi-VN"/>
              </w:rPr>
              <w:t>- Tòa án nhân dân tối cao;</w:t>
            </w:r>
          </w:p>
          <w:p w14:paraId="63DCAE6C" w14:textId="77777777" w:rsidR="00291EF5" w:rsidRPr="006B7B50" w:rsidRDefault="00502EB6">
            <w:pPr>
              <w:shd w:val="clear" w:color="auto" w:fill="FFFFFF"/>
              <w:spacing w:after="0" w:line="264" w:lineRule="auto"/>
              <w:jc w:val="both"/>
              <w:rPr>
                <w:rFonts w:ascii="Times New Roman" w:hAnsi="Times New Roman" w:cs="Times New Roman"/>
                <w:spacing w:val="2"/>
                <w:lang w:val="vi-VN"/>
              </w:rPr>
            </w:pPr>
            <w:r w:rsidRPr="006B7B50">
              <w:rPr>
                <w:rFonts w:ascii="Times New Roman" w:hAnsi="Times New Roman" w:cs="Times New Roman"/>
                <w:spacing w:val="2"/>
                <w:lang w:val="vi-VN"/>
              </w:rPr>
              <w:t>- Viện Kiểm sát nhân dân tối cao;</w:t>
            </w:r>
          </w:p>
          <w:p w14:paraId="42B98BB7" w14:textId="77777777" w:rsidR="00291EF5" w:rsidRPr="006B7B50" w:rsidRDefault="00502EB6">
            <w:pPr>
              <w:shd w:val="clear" w:color="auto" w:fill="FFFFFF"/>
              <w:spacing w:after="0" w:line="264" w:lineRule="auto"/>
              <w:jc w:val="both"/>
              <w:rPr>
                <w:rFonts w:ascii="Times New Roman" w:hAnsi="Times New Roman" w:cs="Times New Roman"/>
                <w:spacing w:val="2"/>
                <w:lang w:val="vi-VN"/>
              </w:rPr>
            </w:pPr>
            <w:r w:rsidRPr="006B7B50">
              <w:rPr>
                <w:rFonts w:ascii="Times New Roman" w:hAnsi="Times New Roman" w:cs="Times New Roman"/>
                <w:spacing w:val="2"/>
                <w:lang w:val="vi-VN"/>
              </w:rPr>
              <w:t>- Kiểm toán Nhà nước;</w:t>
            </w:r>
          </w:p>
          <w:p w14:paraId="29238DDD" w14:textId="77777777" w:rsidR="00291EF5" w:rsidRPr="006B7B50" w:rsidRDefault="00502EB6">
            <w:pPr>
              <w:shd w:val="clear" w:color="auto" w:fill="FFFFFF"/>
              <w:spacing w:after="0" w:line="264" w:lineRule="auto"/>
              <w:jc w:val="both"/>
              <w:rPr>
                <w:rFonts w:ascii="Times New Roman" w:hAnsi="Times New Roman" w:cs="Times New Roman"/>
                <w:spacing w:val="2"/>
                <w:lang w:val="vi-VN"/>
              </w:rPr>
            </w:pPr>
            <w:r w:rsidRPr="006B7B50">
              <w:rPr>
                <w:rFonts w:ascii="Times New Roman" w:hAnsi="Times New Roman" w:cs="Times New Roman"/>
                <w:spacing w:val="2"/>
                <w:lang w:val="vi-VN"/>
              </w:rPr>
              <w:t>- Các Bộ, cơ quan ngang Bộ, cơ quan thuộc CP;</w:t>
            </w:r>
          </w:p>
          <w:p w14:paraId="16CDF8F1" w14:textId="77777777" w:rsidR="00291EF5" w:rsidRPr="006B7B50" w:rsidRDefault="00502EB6">
            <w:pPr>
              <w:shd w:val="clear" w:color="auto" w:fill="FFFFFF"/>
              <w:spacing w:after="0" w:line="264" w:lineRule="auto"/>
              <w:jc w:val="both"/>
              <w:rPr>
                <w:rFonts w:ascii="Times New Roman" w:hAnsi="Times New Roman" w:cs="Times New Roman"/>
                <w:spacing w:val="2"/>
                <w:lang w:val="vi-VN"/>
              </w:rPr>
            </w:pPr>
            <w:r w:rsidRPr="006B7B50">
              <w:rPr>
                <w:rFonts w:ascii="Times New Roman" w:hAnsi="Times New Roman" w:cs="Times New Roman"/>
                <w:spacing w:val="2"/>
                <w:lang w:val="vi-VN"/>
              </w:rPr>
              <w:t>- Cục Kiểm tra văn bản QPPL (Bộ Tư pháp);</w:t>
            </w:r>
          </w:p>
          <w:p w14:paraId="30F86AA3" w14:textId="77777777" w:rsidR="00291EF5" w:rsidRPr="006B7B50" w:rsidRDefault="00502EB6">
            <w:pPr>
              <w:shd w:val="clear" w:color="auto" w:fill="FFFFFF"/>
              <w:spacing w:after="0" w:line="264" w:lineRule="auto"/>
              <w:jc w:val="both"/>
              <w:rPr>
                <w:rFonts w:ascii="Times New Roman" w:hAnsi="Times New Roman" w:cs="Times New Roman"/>
                <w:spacing w:val="2"/>
                <w:lang w:val="vi-VN"/>
              </w:rPr>
            </w:pPr>
            <w:r w:rsidRPr="006B7B50">
              <w:rPr>
                <w:rFonts w:ascii="Times New Roman" w:hAnsi="Times New Roman" w:cs="Times New Roman"/>
                <w:spacing w:val="2"/>
                <w:lang w:val="vi-VN"/>
              </w:rPr>
              <w:t>- UBND các tỉnh, thành phố trực thuộc Trung ương;</w:t>
            </w:r>
          </w:p>
          <w:p w14:paraId="123AD9B0" w14:textId="77777777" w:rsidR="00291EF5" w:rsidRPr="006B7B50" w:rsidRDefault="00502EB6">
            <w:pPr>
              <w:shd w:val="clear" w:color="auto" w:fill="FFFFFF"/>
              <w:spacing w:after="0" w:line="264" w:lineRule="auto"/>
              <w:jc w:val="both"/>
              <w:rPr>
                <w:rFonts w:ascii="Times New Roman" w:hAnsi="Times New Roman" w:cs="Times New Roman"/>
                <w:spacing w:val="2"/>
                <w:lang w:val="vi-VN"/>
              </w:rPr>
            </w:pPr>
            <w:r w:rsidRPr="006B7B50">
              <w:rPr>
                <w:rFonts w:ascii="Times New Roman" w:hAnsi="Times New Roman" w:cs="Times New Roman"/>
                <w:spacing w:val="2"/>
                <w:lang w:val="vi-VN"/>
              </w:rPr>
              <w:t>- Bộ KHCN: Bộ trưởng và các Thứ trưởng; Các cơ quan, đơn vị thuộc Bộ; Cổng thông tin điện tử Bộ;</w:t>
            </w:r>
          </w:p>
          <w:p w14:paraId="3BD5D23B" w14:textId="77777777" w:rsidR="00291EF5" w:rsidRPr="006B7B50" w:rsidRDefault="00502EB6">
            <w:pPr>
              <w:shd w:val="clear" w:color="auto" w:fill="FFFFFF"/>
              <w:spacing w:after="0" w:line="264" w:lineRule="auto"/>
              <w:jc w:val="both"/>
              <w:rPr>
                <w:rFonts w:ascii="Times New Roman" w:hAnsi="Times New Roman" w:cs="Times New Roman"/>
                <w:spacing w:val="2"/>
                <w:lang w:val="vi-VN"/>
              </w:rPr>
            </w:pPr>
            <w:r w:rsidRPr="006B7B50">
              <w:rPr>
                <w:rFonts w:ascii="Times New Roman" w:hAnsi="Times New Roman" w:cs="Times New Roman"/>
                <w:spacing w:val="2"/>
                <w:lang w:val="vi-VN"/>
              </w:rPr>
              <w:t>- Các doanh nghiệp viễn thông;</w:t>
            </w:r>
          </w:p>
          <w:p w14:paraId="0295C32D" w14:textId="77777777" w:rsidR="00291EF5" w:rsidRPr="006B7B50" w:rsidRDefault="00502EB6">
            <w:pPr>
              <w:shd w:val="clear" w:color="auto" w:fill="FFFFFF"/>
              <w:spacing w:after="0" w:line="264" w:lineRule="auto"/>
              <w:jc w:val="both"/>
              <w:rPr>
                <w:rFonts w:ascii="Times New Roman" w:hAnsi="Times New Roman" w:cs="Times New Roman"/>
                <w:spacing w:val="2"/>
                <w:lang w:val="vi-VN"/>
              </w:rPr>
            </w:pPr>
            <w:r w:rsidRPr="006B7B50">
              <w:rPr>
                <w:rFonts w:ascii="Times New Roman" w:hAnsi="Times New Roman" w:cs="Times New Roman"/>
                <w:spacing w:val="2"/>
                <w:lang w:val="vi-VN"/>
              </w:rPr>
              <w:t>- Công báo, Cổng Thông tin điện tử Chính phủ;</w:t>
            </w:r>
          </w:p>
          <w:p w14:paraId="129C6D8E" w14:textId="77777777" w:rsidR="00291EF5" w:rsidRPr="006B7B50" w:rsidRDefault="00502EB6">
            <w:pPr>
              <w:shd w:val="clear" w:color="auto" w:fill="FFFFFF"/>
              <w:spacing w:after="0" w:line="264" w:lineRule="auto"/>
              <w:jc w:val="both"/>
              <w:rPr>
                <w:rFonts w:ascii="Times New Roman" w:hAnsi="Times New Roman" w:cs="Times New Roman"/>
                <w:spacing w:val="2"/>
              </w:rPr>
            </w:pPr>
            <w:r w:rsidRPr="006B7B50">
              <w:rPr>
                <w:rFonts w:ascii="Times New Roman" w:hAnsi="Times New Roman" w:cs="Times New Roman"/>
                <w:spacing w:val="2"/>
                <w:lang w:val="en-US"/>
              </w:rPr>
              <w:t>- Lưu: VT, KHTC (250).</w:t>
            </w:r>
          </w:p>
        </w:tc>
        <w:tc>
          <w:tcPr>
            <w:tcW w:w="4428" w:type="dxa"/>
            <w:shd w:val="clear" w:color="auto" w:fill="FFFFFF"/>
            <w:tcMar>
              <w:top w:w="0" w:type="dxa"/>
              <w:left w:w="108" w:type="dxa"/>
              <w:bottom w:w="0" w:type="dxa"/>
              <w:right w:w="108" w:type="dxa"/>
            </w:tcMar>
          </w:tcPr>
          <w:p w14:paraId="57959DC7" w14:textId="77777777" w:rsidR="00291EF5" w:rsidRPr="006B7B50" w:rsidRDefault="00502EB6">
            <w:pPr>
              <w:shd w:val="clear" w:color="auto" w:fill="FFFFFF"/>
              <w:spacing w:line="264" w:lineRule="auto"/>
              <w:jc w:val="both"/>
              <w:rPr>
                <w:rFonts w:ascii="Times New Roman" w:hAnsi="Times New Roman" w:cs="Times New Roman"/>
                <w:b/>
                <w:bCs/>
                <w:spacing w:val="2"/>
                <w:sz w:val="28"/>
                <w:szCs w:val="28"/>
                <w:lang w:val="en-US"/>
              </w:rPr>
            </w:pPr>
            <w:r w:rsidRPr="006B7B50">
              <w:rPr>
                <w:rFonts w:ascii="Times New Roman" w:hAnsi="Times New Roman" w:cs="Times New Roman"/>
                <w:spacing w:val="2"/>
                <w:sz w:val="28"/>
                <w:szCs w:val="28"/>
                <w:lang w:val="en-US"/>
              </w:rPr>
              <w:t xml:space="preserve">                           </w:t>
            </w:r>
            <w:r w:rsidRPr="006B7B50">
              <w:rPr>
                <w:rFonts w:ascii="Times New Roman" w:hAnsi="Times New Roman" w:cs="Times New Roman"/>
                <w:b/>
                <w:bCs/>
                <w:spacing w:val="2"/>
                <w:sz w:val="28"/>
                <w:szCs w:val="28"/>
                <w:lang w:val="en-US"/>
              </w:rPr>
              <w:t>BỘ TRƯỞNG</w:t>
            </w:r>
          </w:p>
          <w:p w14:paraId="33204F0B" w14:textId="77777777" w:rsidR="00291EF5" w:rsidRPr="006B7B50" w:rsidRDefault="00291EF5">
            <w:pPr>
              <w:shd w:val="clear" w:color="auto" w:fill="FFFFFF"/>
              <w:spacing w:line="264" w:lineRule="auto"/>
              <w:jc w:val="both"/>
              <w:rPr>
                <w:rFonts w:ascii="Times New Roman" w:hAnsi="Times New Roman" w:cs="Times New Roman"/>
                <w:spacing w:val="2"/>
                <w:sz w:val="28"/>
                <w:szCs w:val="28"/>
                <w:lang w:val="en-US"/>
              </w:rPr>
            </w:pPr>
          </w:p>
          <w:p w14:paraId="0671E81E" w14:textId="77777777" w:rsidR="00291EF5" w:rsidRPr="006B7B50" w:rsidRDefault="00291EF5">
            <w:pPr>
              <w:shd w:val="clear" w:color="auto" w:fill="FFFFFF"/>
              <w:spacing w:line="264" w:lineRule="auto"/>
              <w:jc w:val="both"/>
              <w:rPr>
                <w:rFonts w:ascii="Times New Roman" w:hAnsi="Times New Roman" w:cs="Times New Roman"/>
                <w:spacing w:val="2"/>
                <w:sz w:val="28"/>
                <w:szCs w:val="28"/>
                <w:lang w:val="en-US"/>
              </w:rPr>
            </w:pPr>
          </w:p>
          <w:p w14:paraId="3B1C21F7" w14:textId="77777777" w:rsidR="00291EF5" w:rsidRPr="006B7B50" w:rsidRDefault="00291EF5">
            <w:pPr>
              <w:shd w:val="clear" w:color="auto" w:fill="FFFFFF"/>
              <w:spacing w:line="264" w:lineRule="auto"/>
              <w:jc w:val="both"/>
              <w:rPr>
                <w:rFonts w:ascii="Times New Roman" w:hAnsi="Times New Roman" w:cs="Times New Roman"/>
                <w:spacing w:val="2"/>
                <w:sz w:val="28"/>
                <w:szCs w:val="28"/>
                <w:lang w:val="en-US"/>
              </w:rPr>
            </w:pPr>
          </w:p>
          <w:p w14:paraId="1F012765" w14:textId="77777777" w:rsidR="00291EF5" w:rsidRPr="006B7B50" w:rsidRDefault="00502EB6">
            <w:pPr>
              <w:shd w:val="clear" w:color="auto" w:fill="FFFFFF"/>
              <w:spacing w:line="264" w:lineRule="auto"/>
              <w:jc w:val="both"/>
              <w:rPr>
                <w:rFonts w:ascii="Times New Roman" w:hAnsi="Times New Roman" w:cs="Times New Roman"/>
                <w:spacing w:val="2"/>
                <w:sz w:val="28"/>
                <w:szCs w:val="28"/>
                <w:lang w:val="en-US"/>
              </w:rPr>
            </w:pPr>
            <w:r w:rsidRPr="006B7B50">
              <w:rPr>
                <w:rFonts w:ascii="Times New Roman" w:hAnsi="Times New Roman" w:cs="Times New Roman"/>
                <w:spacing w:val="2"/>
                <w:sz w:val="28"/>
                <w:szCs w:val="28"/>
                <w:lang w:val="en-US"/>
              </w:rPr>
              <w:t xml:space="preserve">                        </w:t>
            </w:r>
            <w:r w:rsidRPr="006B7B50">
              <w:rPr>
                <w:rFonts w:ascii="Times New Roman" w:hAnsi="Times New Roman" w:cs="Times New Roman"/>
                <w:b/>
                <w:bCs/>
                <w:spacing w:val="2"/>
                <w:sz w:val="28"/>
                <w:szCs w:val="28"/>
                <w:lang w:val="en-US"/>
              </w:rPr>
              <w:t>Nguyễn Mạnh Hùng</w:t>
            </w:r>
          </w:p>
          <w:p w14:paraId="281F0ABA" w14:textId="77777777" w:rsidR="00291EF5" w:rsidRPr="006B7B50" w:rsidRDefault="00502EB6">
            <w:pPr>
              <w:shd w:val="clear" w:color="auto" w:fill="FFFFFF"/>
              <w:spacing w:line="264" w:lineRule="auto"/>
              <w:jc w:val="both"/>
              <w:rPr>
                <w:rFonts w:ascii="Times New Roman" w:hAnsi="Times New Roman" w:cs="Times New Roman"/>
                <w:spacing w:val="2"/>
                <w:sz w:val="28"/>
                <w:szCs w:val="28"/>
                <w:lang w:val="en-US"/>
              </w:rPr>
            </w:pPr>
            <w:r w:rsidRPr="006B7B50">
              <w:rPr>
                <w:rFonts w:ascii="Times New Roman" w:hAnsi="Times New Roman" w:cs="Times New Roman"/>
                <w:spacing w:val="2"/>
                <w:sz w:val="28"/>
                <w:szCs w:val="28"/>
                <w:lang w:val="en-US"/>
              </w:rPr>
              <w:br/>
            </w:r>
          </w:p>
          <w:p w14:paraId="1623A5D3" w14:textId="77777777" w:rsidR="00291EF5" w:rsidRPr="006B7B50" w:rsidRDefault="00502EB6">
            <w:pPr>
              <w:shd w:val="clear" w:color="auto" w:fill="FFFFFF"/>
              <w:spacing w:line="264" w:lineRule="auto"/>
              <w:ind w:firstLine="720"/>
              <w:jc w:val="both"/>
              <w:rPr>
                <w:rFonts w:ascii="Times New Roman" w:hAnsi="Times New Roman" w:cs="Times New Roman"/>
                <w:b/>
                <w:bCs/>
                <w:spacing w:val="2"/>
                <w:sz w:val="28"/>
                <w:szCs w:val="28"/>
              </w:rPr>
            </w:pPr>
            <w:r w:rsidRPr="006B7B50">
              <w:rPr>
                <w:rFonts w:ascii="Times New Roman" w:hAnsi="Times New Roman" w:cs="Times New Roman"/>
                <w:spacing w:val="2"/>
                <w:sz w:val="28"/>
                <w:szCs w:val="28"/>
                <w:lang w:val="en-US"/>
              </w:rPr>
              <w:br/>
            </w:r>
            <w:r w:rsidRPr="006B7B50">
              <w:rPr>
                <w:rFonts w:ascii="Times New Roman" w:hAnsi="Times New Roman" w:cs="Times New Roman"/>
                <w:spacing w:val="2"/>
                <w:sz w:val="28"/>
                <w:szCs w:val="28"/>
                <w:lang w:val="en-US"/>
              </w:rPr>
              <w:br/>
              <w:t xml:space="preserve">                        </w:t>
            </w:r>
            <w:r w:rsidRPr="006B7B50">
              <w:rPr>
                <w:rFonts w:ascii="Times New Roman" w:hAnsi="Times New Roman" w:cs="Times New Roman"/>
                <w:b/>
                <w:bCs/>
                <w:spacing w:val="2"/>
                <w:sz w:val="28"/>
                <w:szCs w:val="28"/>
                <w:lang w:val="en-US"/>
              </w:rPr>
              <w:br/>
            </w:r>
            <w:r w:rsidRPr="006B7B50">
              <w:rPr>
                <w:rFonts w:ascii="Times New Roman" w:hAnsi="Times New Roman" w:cs="Times New Roman"/>
                <w:b/>
                <w:bCs/>
                <w:spacing w:val="2"/>
                <w:sz w:val="28"/>
                <w:szCs w:val="28"/>
              </w:rPr>
              <w:t xml:space="preserve">                                </w:t>
            </w:r>
          </w:p>
        </w:tc>
      </w:tr>
    </w:tbl>
    <w:p w14:paraId="4956755B" w14:textId="77777777" w:rsidR="00291EF5" w:rsidRPr="006B7B50" w:rsidRDefault="00291EF5">
      <w:pPr>
        <w:shd w:val="clear" w:color="auto" w:fill="FFFFFF"/>
        <w:spacing w:line="264" w:lineRule="auto"/>
        <w:ind w:firstLine="720"/>
        <w:jc w:val="both"/>
        <w:rPr>
          <w:rFonts w:ascii="Times New Roman" w:hAnsi="Times New Roman" w:cs="Times New Roman"/>
          <w:spacing w:val="2"/>
          <w:sz w:val="28"/>
          <w:szCs w:val="28"/>
        </w:rPr>
      </w:pPr>
    </w:p>
    <w:p w14:paraId="3CADD464" w14:textId="77777777" w:rsidR="00291EF5" w:rsidRPr="006B7B50" w:rsidRDefault="00291EF5">
      <w:pPr>
        <w:shd w:val="clear" w:color="auto" w:fill="FFFFFF"/>
        <w:spacing w:before="100" w:line="283" w:lineRule="auto"/>
        <w:ind w:firstLine="720"/>
        <w:jc w:val="both"/>
        <w:rPr>
          <w:rFonts w:ascii="Times New Roman" w:hAnsi="Times New Roman" w:cs="Times New Roman"/>
          <w:b/>
          <w:bCs/>
          <w:spacing w:val="2"/>
          <w:sz w:val="28"/>
          <w:szCs w:val="28"/>
        </w:rPr>
      </w:pPr>
    </w:p>
    <w:p w14:paraId="04B0E5ED" w14:textId="77777777" w:rsidR="00291EF5" w:rsidRPr="006B7B50" w:rsidRDefault="00291EF5">
      <w:pPr>
        <w:shd w:val="clear" w:color="auto" w:fill="FFFFFF"/>
        <w:spacing w:before="100" w:line="283" w:lineRule="auto"/>
        <w:ind w:firstLine="720"/>
        <w:jc w:val="both"/>
        <w:rPr>
          <w:rFonts w:ascii="Times New Roman" w:hAnsi="Times New Roman" w:cs="Times New Roman"/>
          <w:b/>
          <w:bCs/>
          <w:spacing w:val="2"/>
          <w:sz w:val="28"/>
          <w:szCs w:val="28"/>
        </w:rPr>
      </w:pPr>
    </w:p>
    <w:p w14:paraId="7C94DB62" w14:textId="77777777" w:rsidR="00291EF5" w:rsidRPr="006B7B50" w:rsidRDefault="00291EF5">
      <w:pPr>
        <w:shd w:val="clear" w:color="auto" w:fill="FFFFFF"/>
        <w:spacing w:before="100" w:line="283" w:lineRule="auto"/>
        <w:jc w:val="both"/>
        <w:rPr>
          <w:rFonts w:ascii="Times New Roman" w:hAnsi="Times New Roman" w:cs="Times New Roman"/>
          <w:b/>
          <w:bCs/>
          <w:spacing w:val="2"/>
          <w:sz w:val="28"/>
          <w:szCs w:val="28"/>
        </w:rPr>
      </w:pPr>
    </w:p>
    <w:p w14:paraId="2D7064A3" w14:textId="77777777" w:rsidR="00291EF5" w:rsidRPr="006B7B50" w:rsidRDefault="00502EB6">
      <w:pPr>
        <w:spacing w:before="80" w:after="60" w:line="288" w:lineRule="auto"/>
        <w:ind w:firstLine="720"/>
        <w:rPr>
          <w:rFonts w:ascii="Times New Roman" w:hAnsi="Times New Roman" w:cs="Times New Roman"/>
          <w:b/>
          <w:bCs/>
          <w:sz w:val="28"/>
          <w:szCs w:val="28"/>
        </w:rPr>
      </w:pPr>
      <w:r w:rsidRPr="006B7B50">
        <w:rPr>
          <w:rFonts w:ascii="Times New Roman" w:hAnsi="Times New Roman" w:cs="Times New Roman"/>
          <w:b/>
          <w:bCs/>
          <w:sz w:val="28"/>
          <w:szCs w:val="28"/>
        </w:rPr>
        <w:t xml:space="preserve"> </w:t>
      </w:r>
    </w:p>
    <w:p w14:paraId="6512BD2A" w14:textId="77777777" w:rsidR="00291EF5" w:rsidRPr="006B7B50" w:rsidRDefault="00291EF5">
      <w:pPr>
        <w:spacing w:before="80" w:after="60" w:line="288" w:lineRule="auto"/>
        <w:ind w:firstLine="720"/>
        <w:rPr>
          <w:rFonts w:ascii="Times New Roman" w:hAnsi="Times New Roman" w:cs="Times New Roman"/>
          <w:b/>
          <w:bCs/>
          <w:sz w:val="28"/>
          <w:szCs w:val="28"/>
        </w:rPr>
      </w:pPr>
    </w:p>
    <w:p w14:paraId="5EC2DC07" w14:textId="77777777" w:rsidR="00291EF5" w:rsidRPr="006B7B50" w:rsidRDefault="00291EF5">
      <w:pPr>
        <w:spacing w:before="80" w:after="60" w:line="288" w:lineRule="auto"/>
        <w:ind w:firstLine="720"/>
        <w:rPr>
          <w:rFonts w:ascii="Times New Roman" w:hAnsi="Times New Roman" w:cs="Times New Roman"/>
          <w:sz w:val="28"/>
          <w:szCs w:val="28"/>
          <w:lang w:val="vi-VN"/>
        </w:rPr>
      </w:pPr>
    </w:p>
    <w:p w14:paraId="520C763C" w14:textId="77777777" w:rsidR="00291EF5" w:rsidRPr="006B7B50" w:rsidRDefault="00291EF5">
      <w:pPr>
        <w:spacing w:before="80" w:after="60" w:line="288" w:lineRule="auto"/>
        <w:rPr>
          <w:rFonts w:ascii="Times New Roman" w:hAnsi="Times New Roman" w:cs="Times New Roman"/>
          <w:b/>
          <w:bCs/>
          <w:sz w:val="28"/>
          <w:szCs w:val="28"/>
          <w:lang w:val="vi-VN"/>
        </w:rPr>
      </w:pPr>
    </w:p>
    <w:p w14:paraId="4AA781FC" w14:textId="77777777" w:rsidR="00291EF5" w:rsidRPr="006B7B50" w:rsidRDefault="00291EF5">
      <w:pPr>
        <w:jc w:val="both"/>
        <w:rPr>
          <w:rFonts w:ascii="Times New Roman" w:hAnsi="Times New Roman" w:cs="Times New Roman"/>
          <w:b/>
          <w:bCs/>
          <w:sz w:val="28"/>
          <w:szCs w:val="28"/>
        </w:rPr>
      </w:pPr>
    </w:p>
    <w:p w14:paraId="70F1C3A9" w14:textId="77777777" w:rsidR="00291EF5" w:rsidRPr="006B7B50" w:rsidRDefault="00291EF5">
      <w:pPr>
        <w:jc w:val="both"/>
        <w:rPr>
          <w:rFonts w:ascii="Times New Roman" w:hAnsi="Times New Roman" w:cs="Times New Roman"/>
          <w:i/>
          <w:iCs/>
          <w:sz w:val="28"/>
          <w:szCs w:val="28"/>
        </w:rPr>
      </w:pPr>
    </w:p>
    <w:sectPr w:rsidR="00291EF5" w:rsidRPr="006B7B50" w:rsidSect="0075792D">
      <w:head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3C80D" w14:textId="77777777" w:rsidR="008C62FF" w:rsidRDefault="008C62FF">
      <w:pPr>
        <w:spacing w:line="240" w:lineRule="auto"/>
      </w:pPr>
      <w:r>
        <w:separator/>
      </w:r>
    </w:p>
  </w:endnote>
  <w:endnote w:type="continuationSeparator" w:id="0">
    <w:p w14:paraId="225363EA" w14:textId="77777777" w:rsidR="008C62FF" w:rsidRDefault="008C62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ptos">
    <w:altName w:val="Bahnschrift Light"/>
    <w:charset w:val="00"/>
    <w:family w:val="swiss"/>
    <w:pitch w:val="variable"/>
    <w:sig w:usb0="00000001" w:usb1="00000003" w:usb2="00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Aptos Display">
    <w:altName w:val="Bahnschrift Light"/>
    <w:charset w:val="00"/>
    <w:family w:val="swiss"/>
    <w:pitch w:val="variable"/>
    <w:sig w:usb0="00000001"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A6BAC" w14:textId="77777777" w:rsidR="008C62FF" w:rsidRDefault="008C62FF">
      <w:pPr>
        <w:spacing w:after="0"/>
      </w:pPr>
      <w:r>
        <w:separator/>
      </w:r>
    </w:p>
  </w:footnote>
  <w:footnote w:type="continuationSeparator" w:id="0">
    <w:p w14:paraId="23B228A6" w14:textId="77777777" w:rsidR="008C62FF" w:rsidRDefault="008C62F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170116"/>
      <w:docPartObj>
        <w:docPartGallery w:val="Page Numbers (Top of Page)"/>
        <w:docPartUnique/>
      </w:docPartObj>
    </w:sdtPr>
    <w:sdtEndPr>
      <w:rPr>
        <w:rFonts w:ascii="Times New Roman" w:hAnsi="Times New Roman" w:cs="Times New Roman"/>
        <w:noProof/>
        <w:sz w:val="22"/>
        <w:szCs w:val="22"/>
      </w:rPr>
    </w:sdtEndPr>
    <w:sdtContent>
      <w:p w14:paraId="1CE5BFE4" w14:textId="65ED59D9" w:rsidR="006B7B50" w:rsidRPr="006B7B50" w:rsidRDefault="006B7B50">
        <w:pPr>
          <w:pStyle w:val="Header"/>
          <w:jc w:val="center"/>
          <w:rPr>
            <w:rFonts w:ascii="Times New Roman" w:hAnsi="Times New Roman" w:cs="Times New Roman"/>
            <w:sz w:val="22"/>
            <w:szCs w:val="22"/>
          </w:rPr>
        </w:pPr>
        <w:r w:rsidRPr="006B7B50">
          <w:rPr>
            <w:rFonts w:ascii="Times New Roman" w:hAnsi="Times New Roman" w:cs="Times New Roman"/>
            <w:sz w:val="22"/>
            <w:szCs w:val="22"/>
          </w:rPr>
          <w:fldChar w:fldCharType="begin"/>
        </w:r>
        <w:r w:rsidRPr="006B7B50">
          <w:rPr>
            <w:rFonts w:ascii="Times New Roman" w:hAnsi="Times New Roman" w:cs="Times New Roman"/>
            <w:sz w:val="22"/>
            <w:szCs w:val="22"/>
          </w:rPr>
          <w:instrText xml:space="preserve"> PAGE   \* MERGEFORMAT </w:instrText>
        </w:r>
        <w:r w:rsidRPr="006B7B50">
          <w:rPr>
            <w:rFonts w:ascii="Times New Roman" w:hAnsi="Times New Roman" w:cs="Times New Roman"/>
            <w:sz w:val="22"/>
            <w:szCs w:val="22"/>
          </w:rPr>
          <w:fldChar w:fldCharType="separate"/>
        </w:r>
        <w:r w:rsidR="006E23E9">
          <w:rPr>
            <w:rFonts w:ascii="Times New Roman" w:hAnsi="Times New Roman" w:cs="Times New Roman"/>
            <w:noProof/>
            <w:sz w:val="22"/>
            <w:szCs w:val="22"/>
          </w:rPr>
          <w:t>24</w:t>
        </w:r>
        <w:r w:rsidRPr="006B7B50">
          <w:rPr>
            <w:rFonts w:ascii="Times New Roman" w:hAnsi="Times New Roman" w:cs="Times New Roman"/>
            <w:noProof/>
            <w:sz w:val="22"/>
            <w:szCs w:val="22"/>
          </w:rPr>
          <w:fldChar w:fldCharType="end"/>
        </w:r>
      </w:p>
    </w:sdtContent>
  </w:sdt>
  <w:p w14:paraId="10E3A252" w14:textId="77777777" w:rsidR="006B7B50" w:rsidRDefault="006B7B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4A7B7C"/>
    <w:multiLevelType w:val="singleLevel"/>
    <w:tmpl w:val="E44A7B7C"/>
    <w:lvl w:ilvl="0">
      <w:start w:val="8"/>
      <w:numFmt w:val="decimal"/>
      <w:suff w:val="space"/>
      <w:lvlText w:val="%1."/>
      <w:lvlJc w:val="left"/>
    </w:lvl>
  </w:abstractNum>
  <w:abstractNum w:abstractNumId="1" w15:restartNumberingAfterBreak="0">
    <w:nsid w:val="075017A0"/>
    <w:multiLevelType w:val="singleLevel"/>
    <w:tmpl w:val="075017A0"/>
    <w:lvl w:ilvl="0">
      <w:start w:val="7"/>
      <w:numFmt w:val="decimal"/>
      <w:suff w:val="space"/>
      <w:lvlText w:val="%1."/>
      <w:lvlJc w:val="left"/>
    </w:lvl>
  </w:abstractNum>
  <w:abstractNum w:abstractNumId="2" w15:restartNumberingAfterBreak="0">
    <w:nsid w:val="10983EA4"/>
    <w:multiLevelType w:val="hybridMultilevel"/>
    <w:tmpl w:val="B24E0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C5FAE"/>
    <w:multiLevelType w:val="singleLevel"/>
    <w:tmpl w:val="156C5FAE"/>
    <w:lvl w:ilvl="0">
      <w:start w:val="1"/>
      <w:numFmt w:val="lowerLetter"/>
      <w:suff w:val="space"/>
      <w:lvlText w:val="%1)"/>
      <w:lvlJc w:val="left"/>
      <w:pPr>
        <w:ind w:left="2"/>
      </w:pPr>
    </w:lvl>
  </w:abstractNum>
  <w:abstractNum w:abstractNumId="4" w15:restartNumberingAfterBreak="0">
    <w:nsid w:val="1F442F9C"/>
    <w:multiLevelType w:val="hybridMultilevel"/>
    <w:tmpl w:val="B818E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9BB505"/>
    <w:multiLevelType w:val="singleLevel"/>
    <w:tmpl w:val="2C9BB505"/>
    <w:lvl w:ilvl="0">
      <w:start w:val="1"/>
      <w:numFmt w:val="decimal"/>
      <w:suff w:val="space"/>
      <w:lvlText w:val="%1."/>
      <w:lvlJc w:val="left"/>
    </w:lvl>
  </w:abstractNum>
  <w:abstractNum w:abstractNumId="6" w15:restartNumberingAfterBreak="0">
    <w:nsid w:val="2F620F10"/>
    <w:multiLevelType w:val="hybridMultilevel"/>
    <w:tmpl w:val="7BCCD334"/>
    <w:lvl w:ilvl="0" w:tplc="DD50D8A2">
      <w:start w:val="2"/>
      <w:numFmt w:val="lowerLetter"/>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7" w15:restartNumberingAfterBreak="0">
    <w:nsid w:val="36040065"/>
    <w:multiLevelType w:val="hybridMultilevel"/>
    <w:tmpl w:val="225C8A1C"/>
    <w:lvl w:ilvl="0" w:tplc="32BA5974">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64D6B57"/>
    <w:multiLevelType w:val="hybridMultilevel"/>
    <w:tmpl w:val="02EED1F2"/>
    <w:lvl w:ilvl="0" w:tplc="D96C83D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AF1731A"/>
    <w:multiLevelType w:val="singleLevel"/>
    <w:tmpl w:val="3AF1731A"/>
    <w:lvl w:ilvl="0">
      <w:start w:val="1"/>
      <w:numFmt w:val="lowerLetter"/>
      <w:suff w:val="space"/>
      <w:lvlText w:val="%1)"/>
      <w:lvlJc w:val="left"/>
      <w:pPr>
        <w:ind w:left="2"/>
      </w:pPr>
    </w:lvl>
  </w:abstractNum>
  <w:abstractNum w:abstractNumId="10" w15:restartNumberingAfterBreak="0">
    <w:nsid w:val="427B26F4"/>
    <w:multiLevelType w:val="hybridMultilevel"/>
    <w:tmpl w:val="F8B28B9C"/>
    <w:lvl w:ilvl="0" w:tplc="25AA78C8">
      <w:start w:val="1"/>
      <w:numFmt w:val="lowerLetter"/>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1" w15:restartNumberingAfterBreak="0">
    <w:nsid w:val="478E5B8A"/>
    <w:multiLevelType w:val="multilevel"/>
    <w:tmpl w:val="478E5B8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5"/>
  </w:num>
  <w:num w:numId="3">
    <w:abstractNumId w:val="9"/>
  </w:num>
  <w:num w:numId="4">
    <w:abstractNumId w:val="3"/>
  </w:num>
  <w:num w:numId="5">
    <w:abstractNumId w:val="1"/>
  </w:num>
  <w:num w:numId="6">
    <w:abstractNumId w:val="11"/>
  </w:num>
  <w:num w:numId="7">
    <w:abstractNumId w:val="8"/>
  </w:num>
  <w:num w:numId="8">
    <w:abstractNumId w:val="7"/>
  </w:num>
  <w:num w:numId="9">
    <w:abstractNumId w:val="4"/>
  </w:num>
  <w:num w:numId="10">
    <w:abstractNumId w:val="1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BE"/>
    <w:rsid w:val="00000D1A"/>
    <w:rsid w:val="000064E6"/>
    <w:rsid w:val="00026F7A"/>
    <w:rsid w:val="00027CE1"/>
    <w:rsid w:val="0003492A"/>
    <w:rsid w:val="00037AA7"/>
    <w:rsid w:val="00053BBB"/>
    <w:rsid w:val="000928E7"/>
    <w:rsid w:val="000C3DE3"/>
    <w:rsid w:val="000D6321"/>
    <w:rsid w:val="000E17D8"/>
    <w:rsid w:val="000E4789"/>
    <w:rsid w:val="00101D94"/>
    <w:rsid w:val="001103C6"/>
    <w:rsid w:val="00153B17"/>
    <w:rsid w:val="00156F7D"/>
    <w:rsid w:val="00157977"/>
    <w:rsid w:val="001611E2"/>
    <w:rsid w:val="00165A47"/>
    <w:rsid w:val="00165B7A"/>
    <w:rsid w:val="0017065E"/>
    <w:rsid w:val="00187ADE"/>
    <w:rsid w:val="001912A4"/>
    <w:rsid w:val="001912DA"/>
    <w:rsid w:val="001A00E4"/>
    <w:rsid w:val="001B51C1"/>
    <w:rsid w:val="001E03DE"/>
    <w:rsid w:val="001F2D6A"/>
    <w:rsid w:val="00202EB0"/>
    <w:rsid w:val="0021494F"/>
    <w:rsid w:val="00220B6A"/>
    <w:rsid w:val="00264C5D"/>
    <w:rsid w:val="002743B4"/>
    <w:rsid w:val="0028303E"/>
    <w:rsid w:val="00291EF5"/>
    <w:rsid w:val="002A05CC"/>
    <w:rsid w:val="002B4670"/>
    <w:rsid w:val="002B59AF"/>
    <w:rsid w:val="002B6C3D"/>
    <w:rsid w:val="002C606A"/>
    <w:rsid w:val="002D2473"/>
    <w:rsid w:val="002D5C06"/>
    <w:rsid w:val="002E1411"/>
    <w:rsid w:val="003224FE"/>
    <w:rsid w:val="003438A6"/>
    <w:rsid w:val="0035443F"/>
    <w:rsid w:val="00355D44"/>
    <w:rsid w:val="00356855"/>
    <w:rsid w:val="00362E25"/>
    <w:rsid w:val="00363119"/>
    <w:rsid w:val="0038687F"/>
    <w:rsid w:val="003C0BBC"/>
    <w:rsid w:val="003C3D4D"/>
    <w:rsid w:val="003F0BD1"/>
    <w:rsid w:val="004020B7"/>
    <w:rsid w:val="004023AB"/>
    <w:rsid w:val="0040243F"/>
    <w:rsid w:val="00431017"/>
    <w:rsid w:val="00436361"/>
    <w:rsid w:val="00452DFA"/>
    <w:rsid w:val="00453406"/>
    <w:rsid w:val="00462201"/>
    <w:rsid w:val="00463859"/>
    <w:rsid w:val="00476A96"/>
    <w:rsid w:val="00485621"/>
    <w:rsid w:val="004B746B"/>
    <w:rsid w:val="004C0BFD"/>
    <w:rsid w:val="004C3EE3"/>
    <w:rsid w:val="004C71B7"/>
    <w:rsid w:val="004D199C"/>
    <w:rsid w:val="004E43D4"/>
    <w:rsid w:val="00502EB6"/>
    <w:rsid w:val="00524687"/>
    <w:rsid w:val="00533FD8"/>
    <w:rsid w:val="005526E7"/>
    <w:rsid w:val="0056271B"/>
    <w:rsid w:val="00591696"/>
    <w:rsid w:val="00592550"/>
    <w:rsid w:val="005A1BEF"/>
    <w:rsid w:val="005B4592"/>
    <w:rsid w:val="005C2553"/>
    <w:rsid w:val="005D7B31"/>
    <w:rsid w:val="005E56E6"/>
    <w:rsid w:val="005E59F8"/>
    <w:rsid w:val="005E631B"/>
    <w:rsid w:val="005E6847"/>
    <w:rsid w:val="006070D0"/>
    <w:rsid w:val="006220F7"/>
    <w:rsid w:val="00626197"/>
    <w:rsid w:val="00627DE9"/>
    <w:rsid w:val="006340D8"/>
    <w:rsid w:val="006405E9"/>
    <w:rsid w:val="00642CDB"/>
    <w:rsid w:val="0066040A"/>
    <w:rsid w:val="00672B88"/>
    <w:rsid w:val="006733DB"/>
    <w:rsid w:val="00677A8B"/>
    <w:rsid w:val="00691373"/>
    <w:rsid w:val="006A6C62"/>
    <w:rsid w:val="006B67B4"/>
    <w:rsid w:val="006B7556"/>
    <w:rsid w:val="006B7931"/>
    <w:rsid w:val="006B7B50"/>
    <w:rsid w:val="006C513F"/>
    <w:rsid w:val="006D282F"/>
    <w:rsid w:val="006E0639"/>
    <w:rsid w:val="006E0AAB"/>
    <w:rsid w:val="006E123E"/>
    <w:rsid w:val="006E23E9"/>
    <w:rsid w:val="006E2A83"/>
    <w:rsid w:val="006E3CB3"/>
    <w:rsid w:val="00703564"/>
    <w:rsid w:val="00707E7F"/>
    <w:rsid w:val="00727666"/>
    <w:rsid w:val="00737CCC"/>
    <w:rsid w:val="00743BD7"/>
    <w:rsid w:val="0074788C"/>
    <w:rsid w:val="00747D69"/>
    <w:rsid w:val="0075792D"/>
    <w:rsid w:val="00786F85"/>
    <w:rsid w:val="00787F0B"/>
    <w:rsid w:val="007A1C76"/>
    <w:rsid w:val="007C00F0"/>
    <w:rsid w:val="007D29B5"/>
    <w:rsid w:val="008039D1"/>
    <w:rsid w:val="008052C6"/>
    <w:rsid w:val="00822DBE"/>
    <w:rsid w:val="008450DD"/>
    <w:rsid w:val="00867556"/>
    <w:rsid w:val="008A5058"/>
    <w:rsid w:val="008B65E4"/>
    <w:rsid w:val="008C62FF"/>
    <w:rsid w:val="008F6A11"/>
    <w:rsid w:val="0090354A"/>
    <w:rsid w:val="00904872"/>
    <w:rsid w:val="009112E8"/>
    <w:rsid w:val="009152FD"/>
    <w:rsid w:val="00930A38"/>
    <w:rsid w:val="009349F1"/>
    <w:rsid w:val="009545E8"/>
    <w:rsid w:val="0096530B"/>
    <w:rsid w:val="0097303A"/>
    <w:rsid w:val="00986581"/>
    <w:rsid w:val="009931D3"/>
    <w:rsid w:val="009A2486"/>
    <w:rsid w:val="009A4C4E"/>
    <w:rsid w:val="009B1D0F"/>
    <w:rsid w:val="009E598E"/>
    <w:rsid w:val="009F25E4"/>
    <w:rsid w:val="009F7E15"/>
    <w:rsid w:val="00A0362B"/>
    <w:rsid w:val="00A24592"/>
    <w:rsid w:val="00A431E1"/>
    <w:rsid w:val="00A4500D"/>
    <w:rsid w:val="00A46CC1"/>
    <w:rsid w:val="00A55F82"/>
    <w:rsid w:val="00A613CD"/>
    <w:rsid w:val="00A80963"/>
    <w:rsid w:val="00A8746D"/>
    <w:rsid w:val="00A92280"/>
    <w:rsid w:val="00A93E8C"/>
    <w:rsid w:val="00AA3F2B"/>
    <w:rsid w:val="00AB5E08"/>
    <w:rsid w:val="00AD47C5"/>
    <w:rsid w:val="00AD6D2D"/>
    <w:rsid w:val="00AE4F86"/>
    <w:rsid w:val="00B01D5C"/>
    <w:rsid w:val="00B32110"/>
    <w:rsid w:val="00B3357D"/>
    <w:rsid w:val="00B656F4"/>
    <w:rsid w:val="00B67C65"/>
    <w:rsid w:val="00B71C34"/>
    <w:rsid w:val="00B72238"/>
    <w:rsid w:val="00B80065"/>
    <w:rsid w:val="00BA61B7"/>
    <w:rsid w:val="00BC200B"/>
    <w:rsid w:val="00C472C2"/>
    <w:rsid w:val="00C52BF4"/>
    <w:rsid w:val="00C560EE"/>
    <w:rsid w:val="00C604E2"/>
    <w:rsid w:val="00C62AFA"/>
    <w:rsid w:val="00C702E4"/>
    <w:rsid w:val="00C73B4F"/>
    <w:rsid w:val="00C774EA"/>
    <w:rsid w:val="00CB3DE6"/>
    <w:rsid w:val="00CC4692"/>
    <w:rsid w:val="00CD2EDF"/>
    <w:rsid w:val="00CD5CF4"/>
    <w:rsid w:val="00CF14BA"/>
    <w:rsid w:val="00D02487"/>
    <w:rsid w:val="00D32B81"/>
    <w:rsid w:val="00D33A5B"/>
    <w:rsid w:val="00D43936"/>
    <w:rsid w:val="00D561B5"/>
    <w:rsid w:val="00D60449"/>
    <w:rsid w:val="00D74056"/>
    <w:rsid w:val="00D77A75"/>
    <w:rsid w:val="00D82DED"/>
    <w:rsid w:val="00DA33F8"/>
    <w:rsid w:val="00DB2435"/>
    <w:rsid w:val="00DB4981"/>
    <w:rsid w:val="00DC6314"/>
    <w:rsid w:val="00DD277C"/>
    <w:rsid w:val="00DE0439"/>
    <w:rsid w:val="00DE08EC"/>
    <w:rsid w:val="00DE6AEC"/>
    <w:rsid w:val="00DF0691"/>
    <w:rsid w:val="00DF5925"/>
    <w:rsid w:val="00E02E11"/>
    <w:rsid w:val="00E03855"/>
    <w:rsid w:val="00E50C2D"/>
    <w:rsid w:val="00E7546F"/>
    <w:rsid w:val="00EA4003"/>
    <w:rsid w:val="00EA6421"/>
    <w:rsid w:val="00EA693F"/>
    <w:rsid w:val="00EB7317"/>
    <w:rsid w:val="00EC135F"/>
    <w:rsid w:val="00EC3E54"/>
    <w:rsid w:val="00ED2DD0"/>
    <w:rsid w:val="00F428C4"/>
    <w:rsid w:val="00F45057"/>
    <w:rsid w:val="00FC6A2A"/>
    <w:rsid w:val="04EA08A0"/>
    <w:rsid w:val="114A4C33"/>
    <w:rsid w:val="1AD50A96"/>
    <w:rsid w:val="2E5753B1"/>
    <w:rsid w:val="337C0B05"/>
    <w:rsid w:val="35831492"/>
    <w:rsid w:val="62751D9E"/>
    <w:rsid w:val="62FC2A13"/>
    <w:rsid w:val="6E470F4F"/>
    <w:rsid w:val="6FEB1B7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DFA81"/>
  <w15:docId w15:val="{1BCA5A90-5073-44D5-9A81-E930E9D1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qFormat="1"/>
    <w:lsdException w:name="Light List" w:uiPriority="61" w:qFormat="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qFormat="1"/>
    <w:lsdException w:name="Colorful Grid Accent 4" w:uiPriority="73"/>
    <w:lsdException w:name="Light Shading Accent 5" w:uiPriority="60" w:qFormat="1"/>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lang w:val="en-AU"/>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uiPriority w:val="99"/>
    <w:semiHidden/>
    <w:unhideWhenUsed/>
    <w:qFormat/>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character" w:styleId="Strong">
    <w:name w:val="Strong"/>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Vnbnnidung">
    <w:name w:val="Văn bản nội dung_"/>
    <w:link w:val="Vnbnnidung0"/>
    <w:uiPriority w:val="99"/>
    <w:qFormat/>
    <w:locked/>
    <w:rPr>
      <w:rFonts w:cs="Times New Roman"/>
      <w:sz w:val="26"/>
      <w:szCs w:val="26"/>
    </w:rPr>
  </w:style>
  <w:style w:type="paragraph" w:customStyle="1" w:styleId="Vnbnnidung0">
    <w:name w:val="Văn bản nội dung"/>
    <w:basedOn w:val="Normal"/>
    <w:link w:val="Vnbnnidung"/>
    <w:uiPriority w:val="99"/>
    <w:qFormat/>
    <w:pPr>
      <w:widowControl w:val="0"/>
      <w:spacing w:after="220" w:line="259" w:lineRule="auto"/>
      <w:ind w:firstLine="400"/>
    </w:pPr>
    <w:rPr>
      <w:rFonts w:cs="Times New Roman"/>
      <w:kern w:val="0"/>
      <w:sz w:val="26"/>
      <w:szCs w:val="26"/>
      <w:lang w:val="en-US" w:eastAsia="en-US"/>
      <w14:ligatures w14:val="none"/>
    </w:rPr>
  </w:style>
  <w:style w:type="paragraph" w:styleId="Header">
    <w:name w:val="header"/>
    <w:basedOn w:val="Normal"/>
    <w:link w:val="HeaderChar"/>
    <w:uiPriority w:val="99"/>
    <w:unhideWhenUsed/>
    <w:rsid w:val="006B7B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B50"/>
    <w:rPr>
      <w:kern w:val="2"/>
      <w:sz w:val="24"/>
      <w:szCs w:val="24"/>
      <w:lang w:val="en-AU"/>
      <w14:ligatures w14:val="standardContextual"/>
    </w:rPr>
  </w:style>
  <w:style w:type="paragraph" w:styleId="Footer">
    <w:name w:val="footer"/>
    <w:basedOn w:val="Normal"/>
    <w:link w:val="FooterChar"/>
    <w:uiPriority w:val="99"/>
    <w:unhideWhenUsed/>
    <w:rsid w:val="006B7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B50"/>
    <w:rPr>
      <w:kern w:val="2"/>
      <w:sz w:val="24"/>
      <w:szCs w:val="24"/>
      <w:lang w:val="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24BD4-3933-48A9-B8AB-BAA31E9C9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7127</Words>
  <Characters>40624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 Nhu Hien</cp:lastModifiedBy>
  <cp:revision>10</cp:revision>
  <cp:lastPrinted>2025-12-08T14:49:00Z</cp:lastPrinted>
  <dcterms:created xsi:type="dcterms:W3CDTF">2025-12-08T14:58:00Z</dcterms:created>
  <dcterms:modified xsi:type="dcterms:W3CDTF">2025-12-08T15:50:00Z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87258C5A0715498EBD7BBA253688D0DB_13</vt:lpwstr>
  </property>
</Properties>
</file>